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9" w:type="dxa"/>
        <w:tblCellSpacing w:w="0" w:type="dxa"/>
        <w:tblInd w:w="105" w:type="dxa"/>
        <w:tblCellMar>
          <w:top w:w="105" w:type="dxa"/>
          <w:left w:w="105" w:type="dxa"/>
          <w:bottom w:w="105" w:type="dxa"/>
          <w:right w:w="105" w:type="dxa"/>
        </w:tblCellMar>
        <w:tblLook w:val="0000" w:firstRow="0" w:lastRow="0" w:firstColumn="0" w:lastColumn="0" w:noHBand="0" w:noVBand="0"/>
      </w:tblPr>
      <w:tblGrid>
        <w:gridCol w:w="2953"/>
        <w:gridCol w:w="6786"/>
      </w:tblGrid>
      <w:tr w:rsidR="0056423C" w:rsidRPr="0051786D" w:rsidTr="00B96300">
        <w:trPr>
          <w:trHeight w:val="698"/>
          <w:tblCellSpacing w:w="0" w:type="dxa"/>
        </w:trPr>
        <w:tc>
          <w:tcPr>
            <w:tcW w:w="2953" w:type="dxa"/>
          </w:tcPr>
          <w:p w:rsidR="0056423C" w:rsidRPr="006D5788" w:rsidRDefault="0056423C" w:rsidP="00B96300">
            <w:pPr>
              <w:pStyle w:val="NormalWeb"/>
              <w:spacing w:before="0" w:beforeAutospacing="0" w:after="0"/>
              <w:jc w:val="center"/>
              <w:rPr>
                <w:b/>
                <w:sz w:val="26"/>
                <w:szCs w:val="28"/>
              </w:rPr>
            </w:pPr>
            <w:r w:rsidRPr="006D5788">
              <w:rPr>
                <w:b/>
                <w:sz w:val="26"/>
                <w:szCs w:val="28"/>
              </w:rPr>
              <w:t>ỦY BAN NHÂN DÂN</w:t>
            </w:r>
          </w:p>
          <w:p w:rsidR="0056423C" w:rsidRDefault="0056423C" w:rsidP="00B96300">
            <w:pPr>
              <w:pStyle w:val="NormalWeb"/>
              <w:spacing w:before="0" w:beforeAutospacing="0" w:after="0"/>
              <w:jc w:val="center"/>
              <w:rPr>
                <w:b/>
                <w:sz w:val="26"/>
                <w:szCs w:val="28"/>
              </w:rPr>
            </w:pPr>
            <w:r w:rsidRPr="006D5788">
              <w:rPr>
                <w:b/>
                <w:sz w:val="26"/>
                <w:szCs w:val="28"/>
              </w:rPr>
              <w:t>XÃ QUẢNG THÀNH</w:t>
            </w:r>
          </w:p>
          <w:p w:rsidR="0056423C" w:rsidRDefault="0056423C" w:rsidP="00B96300">
            <w:pPr>
              <w:pStyle w:val="NormalWeb"/>
              <w:spacing w:before="0" w:beforeAutospacing="0" w:after="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10795</wp:posOffset>
                      </wp:positionV>
                      <wp:extent cx="685800" cy="0"/>
                      <wp:effectExtent l="5080" t="13970" r="1397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5pt" to="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"/>
                  </w:pict>
                </mc:Fallback>
              </mc:AlternateContent>
            </w:r>
          </w:p>
          <w:p w:rsidR="0056423C" w:rsidRPr="0051786D" w:rsidRDefault="0056423C" w:rsidP="00B96300">
            <w:pPr>
              <w:pStyle w:val="NormalWeb"/>
              <w:spacing w:before="0" w:beforeAutospacing="0" w:after="0"/>
              <w:jc w:val="center"/>
              <w:rPr>
                <w:sz w:val="28"/>
                <w:szCs w:val="28"/>
              </w:rPr>
            </w:pPr>
            <w:r>
              <w:rPr>
                <w:sz w:val="28"/>
                <w:szCs w:val="28"/>
              </w:rPr>
              <w:t>Số: …../QĐ-UBND</w:t>
            </w:r>
          </w:p>
        </w:tc>
        <w:tc>
          <w:tcPr>
            <w:tcW w:w="6786" w:type="dxa"/>
          </w:tcPr>
          <w:p w:rsidR="0056423C" w:rsidRPr="003F0A22" w:rsidRDefault="0056423C" w:rsidP="0056423C">
            <w:pPr>
              <w:pStyle w:val="NormalWeb"/>
              <w:spacing w:before="0" w:beforeAutospacing="0" w:after="0"/>
              <w:jc w:val="center"/>
              <w:rPr>
                <w:b/>
                <w:bCs/>
                <w:sz w:val="26"/>
                <w:szCs w:val="26"/>
              </w:rPr>
            </w:pPr>
            <w:r w:rsidRPr="003F0A22">
              <w:rPr>
                <w:b/>
                <w:bCs/>
                <w:sz w:val="26"/>
                <w:szCs w:val="26"/>
              </w:rPr>
              <w:t>CỘNG HÒA XÃ HỘI CHỦ NGHĨA VIỆT NAM</w:t>
            </w:r>
          </w:p>
          <w:p w:rsidR="0056423C" w:rsidRDefault="0056423C" w:rsidP="0056423C">
            <w:pPr>
              <w:pStyle w:val="NormalWeb"/>
              <w:spacing w:before="0" w:beforeAutospacing="0" w:after="0"/>
              <w:jc w:val="center"/>
              <w:rPr>
                <w:sz w:val="28"/>
                <w:szCs w:val="28"/>
              </w:rPr>
            </w:pPr>
            <w:r>
              <w:rPr>
                <w:b/>
                <w:bCs/>
                <w:sz w:val="28"/>
                <w:szCs w:val="28"/>
              </w:rPr>
              <w:t>Độc lập - Tự do - Hạnh phúc</w:t>
            </w:r>
          </w:p>
          <w:p w:rsidR="0056423C" w:rsidRDefault="0056423C" w:rsidP="0056423C">
            <w:pPr>
              <w:spacing w:after="0" w:line="240" w:lineRule="auto"/>
              <w:jc w:val="center"/>
              <w:rPr>
                <w:rFonts w:ascii="Times New Roman" w:hAnsi="Times New Roman" w:cs="Times New Roman"/>
                <w:i/>
                <w:sz w:val="28"/>
                <w:szCs w:val="28"/>
              </w:rPr>
            </w:pPr>
            <w:r>
              <w:rPr>
                <w:b/>
                <w:bCs/>
                <w:noProof/>
              </w:rPr>
              <mc:AlternateContent>
                <mc:Choice Requires="wps">
                  <w:drawing>
                    <wp:anchor distT="0" distB="0" distL="114300" distR="114300" simplePos="0" relativeHeight="251660288" behindDoc="0" locked="0" layoutInCell="1" allowOverlap="1" wp14:anchorId="5B344880" wp14:editId="7FCE4B9C">
                      <wp:simplePos x="0" y="0"/>
                      <wp:positionH relativeFrom="column">
                        <wp:posOffset>1028700</wp:posOffset>
                      </wp:positionH>
                      <wp:positionV relativeFrom="paragraph">
                        <wp:posOffset>15240</wp:posOffset>
                      </wp:positionV>
                      <wp:extent cx="21717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"/>
                  </w:pict>
                </mc:Fallback>
              </mc:AlternateContent>
            </w:r>
          </w:p>
          <w:p w:rsidR="0056423C" w:rsidRPr="0056423C" w:rsidRDefault="0056423C" w:rsidP="0056423C">
            <w:pPr>
              <w:spacing w:after="0" w:line="240" w:lineRule="auto"/>
              <w:jc w:val="center"/>
              <w:rPr>
                <w:rFonts w:ascii="Times New Roman" w:hAnsi="Times New Roman" w:cs="Times New Roman"/>
                <w:i/>
                <w:sz w:val="28"/>
                <w:szCs w:val="28"/>
              </w:rPr>
            </w:pPr>
            <w:r w:rsidRPr="0056423C">
              <w:rPr>
                <w:rFonts w:ascii="Times New Roman" w:hAnsi="Times New Roman" w:cs="Times New Roman"/>
                <w:i/>
                <w:sz w:val="28"/>
                <w:szCs w:val="28"/>
              </w:rPr>
              <w:t>Quả</w:t>
            </w:r>
            <w:r w:rsidRPr="0056423C">
              <w:rPr>
                <w:rFonts w:ascii="Times New Roman" w:hAnsi="Times New Roman" w:cs="Times New Roman"/>
                <w:i/>
                <w:sz w:val="28"/>
                <w:szCs w:val="28"/>
              </w:rPr>
              <w:t xml:space="preserve">ng Thành, ngày 10 </w:t>
            </w:r>
            <w:r w:rsidRPr="0056423C">
              <w:rPr>
                <w:rFonts w:ascii="Times New Roman" w:hAnsi="Times New Roman" w:cs="Times New Roman"/>
                <w:i/>
                <w:sz w:val="28"/>
                <w:szCs w:val="28"/>
              </w:rPr>
              <w:t xml:space="preserve"> tháng </w:t>
            </w:r>
            <w:r w:rsidRPr="0056423C">
              <w:rPr>
                <w:rFonts w:ascii="Times New Roman" w:hAnsi="Times New Roman" w:cs="Times New Roman"/>
                <w:i/>
                <w:sz w:val="28"/>
                <w:szCs w:val="28"/>
              </w:rPr>
              <w:t>12</w:t>
            </w:r>
            <w:r w:rsidRPr="0056423C">
              <w:rPr>
                <w:rFonts w:ascii="Times New Roman" w:hAnsi="Times New Roman" w:cs="Times New Roman"/>
                <w:i/>
                <w:sz w:val="28"/>
                <w:szCs w:val="28"/>
              </w:rPr>
              <w:t xml:space="preserve"> năm 20</w:t>
            </w:r>
            <w:r w:rsidRPr="0056423C">
              <w:rPr>
                <w:rFonts w:ascii="Times New Roman" w:hAnsi="Times New Roman" w:cs="Times New Roman"/>
                <w:i/>
                <w:sz w:val="28"/>
                <w:szCs w:val="28"/>
              </w:rPr>
              <w:t>20</w:t>
            </w:r>
          </w:p>
        </w:tc>
      </w:tr>
    </w:tbl>
    <w:p w:rsidR="00E4520E" w:rsidRDefault="00E4520E" w:rsidP="00E4520E">
      <w:pPr>
        <w:spacing w:after="0"/>
        <w:rPr>
          <w:rFonts w:ascii="Times New Roman" w:hAnsi="Times New Roman" w:cs="Times New Roman"/>
          <w:b/>
          <w:sz w:val="28"/>
          <w:szCs w:val="28"/>
        </w:rPr>
      </w:pPr>
    </w:p>
    <w:p w:rsidR="00646C82" w:rsidRDefault="00646C82" w:rsidP="00646C82">
      <w:pPr>
        <w:spacing w:after="0"/>
        <w:jc w:val="center"/>
        <w:rPr>
          <w:rFonts w:ascii="Times New Roman" w:hAnsi="Times New Roman" w:cs="Times New Roman"/>
          <w:b/>
          <w:sz w:val="28"/>
          <w:szCs w:val="28"/>
        </w:rPr>
      </w:pPr>
      <w:r>
        <w:rPr>
          <w:rFonts w:ascii="Times New Roman" w:hAnsi="Times New Roman" w:cs="Times New Roman"/>
          <w:b/>
          <w:sz w:val="28"/>
          <w:szCs w:val="28"/>
        </w:rPr>
        <w:t>THÔNG BÁO</w:t>
      </w:r>
      <w:r w:rsidR="001C0D03">
        <w:rPr>
          <w:rFonts w:ascii="Times New Roman" w:hAnsi="Times New Roman" w:cs="Times New Roman"/>
          <w:b/>
          <w:sz w:val="28"/>
          <w:szCs w:val="28"/>
        </w:rPr>
        <w:t xml:space="preserve"> ĐẤU GIÁ QUYỀN SỬ DỤNG ĐẤT</w:t>
      </w:r>
    </w:p>
    <w:p w:rsidR="00646C82" w:rsidRDefault="006D7B03" w:rsidP="00646C82">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2024380</wp:posOffset>
                </wp:positionH>
                <wp:positionV relativeFrom="paragraph">
                  <wp:posOffset>209550</wp:posOffset>
                </wp:positionV>
                <wp:extent cx="1590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4pt,16.5pt" to="284.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" strokecolor="#4579b8 [3044]"/>
            </w:pict>
          </mc:Fallback>
        </mc:AlternateContent>
      </w:r>
      <w:r w:rsidR="00646C82">
        <w:rPr>
          <w:rFonts w:ascii="Times New Roman" w:hAnsi="Times New Roman" w:cs="Times New Roman"/>
          <w:b/>
          <w:sz w:val="28"/>
          <w:szCs w:val="28"/>
        </w:rPr>
        <w:t>“</w:t>
      </w:r>
      <w:r w:rsidR="001C0D03">
        <w:rPr>
          <w:rFonts w:ascii="Times New Roman" w:hAnsi="Times New Roman" w:cs="Times New Roman"/>
          <w:b/>
          <w:sz w:val="28"/>
          <w:szCs w:val="28"/>
        </w:rPr>
        <w:t xml:space="preserve">Tại thôn Tây Thành, </w:t>
      </w:r>
      <w:r w:rsidR="009B21E4">
        <w:rPr>
          <w:rFonts w:ascii="Times New Roman" w:hAnsi="Times New Roman" w:cs="Times New Roman"/>
          <w:b/>
          <w:sz w:val="28"/>
          <w:szCs w:val="28"/>
        </w:rPr>
        <w:t xml:space="preserve">thôn Quán Hòa </w:t>
      </w:r>
      <w:r w:rsidR="001C0D03">
        <w:rPr>
          <w:rFonts w:ascii="Times New Roman" w:hAnsi="Times New Roman" w:cs="Times New Roman"/>
          <w:b/>
          <w:sz w:val="28"/>
          <w:szCs w:val="28"/>
        </w:rPr>
        <w:t>xã Quảng Thành</w:t>
      </w:r>
      <w:r w:rsidR="00646C82">
        <w:rPr>
          <w:rFonts w:ascii="Times New Roman" w:hAnsi="Times New Roman" w:cs="Times New Roman"/>
          <w:b/>
          <w:sz w:val="28"/>
          <w:szCs w:val="28"/>
        </w:rPr>
        <w:t>”</w:t>
      </w:r>
    </w:p>
    <w:p w:rsidR="00646C82" w:rsidRDefault="00646C82" w:rsidP="00646C82">
      <w:pPr>
        <w:spacing w:after="0"/>
        <w:jc w:val="center"/>
        <w:rPr>
          <w:rFonts w:ascii="Times New Roman" w:hAnsi="Times New Roman" w:cs="Times New Roman"/>
          <w:b/>
          <w:sz w:val="28"/>
          <w:szCs w:val="28"/>
        </w:rPr>
      </w:pPr>
    </w:p>
    <w:p w:rsidR="00D22E9C" w:rsidRDefault="00646C82" w:rsidP="007C49F1">
      <w:pPr>
        <w:spacing w:after="120" w:line="360" w:lineRule="exact"/>
        <w:jc w:val="both"/>
        <w:rPr>
          <w:rFonts w:ascii="Times New Roman" w:hAnsi="Times New Roman" w:cs="Times New Roman"/>
          <w:sz w:val="28"/>
          <w:szCs w:val="28"/>
        </w:rPr>
      </w:pPr>
      <w:r>
        <w:rPr>
          <w:rFonts w:ascii="Times New Roman" w:hAnsi="Times New Roman" w:cs="Times New Roman"/>
          <w:b/>
          <w:sz w:val="28"/>
          <w:szCs w:val="28"/>
        </w:rPr>
        <w:tab/>
      </w:r>
      <w:r w:rsidR="001C0D03">
        <w:rPr>
          <w:rFonts w:ascii="Times New Roman" w:hAnsi="Times New Roman" w:cs="Times New Roman"/>
          <w:sz w:val="28"/>
          <w:szCs w:val="28"/>
        </w:rPr>
        <w:t>Trung tâm Dịch vụ đấu giá tài sản tỉnh Thừa Thiên Huế phối hợp với Trung tâm Phát triển quỹ đất huyện Quảng Điền tổ chức đấu giá chuyển nhượng quyền sử dụng đất tại thôn Tây Thành xã Quảng Thành, huyện Quảng Điền, tỉnh Thừa Thiên Huế.</w:t>
      </w:r>
    </w:p>
    <w:p w:rsidR="001C0D03" w:rsidRPr="009B4C4A" w:rsidRDefault="001C0D03" w:rsidP="007C49F1">
      <w:pPr>
        <w:spacing w:after="120" w:line="360" w:lineRule="exact"/>
        <w:ind w:firstLine="709"/>
        <w:jc w:val="both"/>
        <w:rPr>
          <w:rFonts w:ascii="Times New Roman" w:hAnsi="Times New Roman" w:cs="Times New Roman"/>
          <w:b/>
          <w:sz w:val="28"/>
          <w:szCs w:val="28"/>
        </w:rPr>
      </w:pPr>
      <w:r w:rsidRPr="009B4C4A">
        <w:rPr>
          <w:rFonts w:ascii="Times New Roman" w:hAnsi="Times New Roman" w:cs="Times New Roman"/>
          <w:b/>
          <w:sz w:val="28"/>
          <w:szCs w:val="28"/>
        </w:rPr>
        <w:t>I/ Vị trí, đặc điểm quỹ đất đấu giá:</w:t>
      </w:r>
    </w:p>
    <w:p w:rsidR="001C0D03"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1/ Số lô đấu giá</w:t>
      </w:r>
      <w:r>
        <w:rPr>
          <w:rFonts w:ascii="Times New Roman" w:hAnsi="Times New Roman" w:cs="Times New Roman"/>
          <w:sz w:val="28"/>
          <w:szCs w:val="28"/>
        </w:rPr>
        <w:t>: 1</w:t>
      </w:r>
      <w:r w:rsidR="009B21E4">
        <w:rPr>
          <w:rFonts w:ascii="Times New Roman" w:hAnsi="Times New Roman" w:cs="Times New Roman"/>
          <w:sz w:val="28"/>
          <w:szCs w:val="28"/>
        </w:rPr>
        <w:t>4</w:t>
      </w:r>
      <w:r>
        <w:rPr>
          <w:rFonts w:ascii="Times New Roman" w:hAnsi="Times New Roman" w:cs="Times New Roman"/>
          <w:sz w:val="28"/>
          <w:szCs w:val="28"/>
        </w:rPr>
        <w:t xml:space="preserve"> lô </w:t>
      </w:r>
      <w:bookmarkStart w:id="0" w:name="_GoBack"/>
      <w:bookmarkEnd w:id="0"/>
    </w:p>
    <w:p w:rsidR="00FE4E8E"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2/ Địa điểm thửa đất đấu giá</w:t>
      </w:r>
      <w:r>
        <w:rPr>
          <w:rFonts w:ascii="Times New Roman" w:hAnsi="Times New Roman" w:cs="Times New Roman"/>
          <w:sz w:val="28"/>
          <w:szCs w:val="28"/>
        </w:rPr>
        <w:t>:</w:t>
      </w:r>
      <w:r w:rsidR="00E4520E">
        <w:rPr>
          <w:rFonts w:ascii="Times New Roman" w:hAnsi="Times New Roman" w:cs="Times New Roman"/>
          <w:sz w:val="28"/>
          <w:szCs w:val="28"/>
        </w:rPr>
        <w:t xml:space="preserve"> </w:t>
      </w:r>
    </w:p>
    <w:p w:rsidR="001C0D03" w:rsidRDefault="00441490"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Khu dân cư Đấ</w:t>
      </w:r>
      <w:r w:rsidR="009B21E4">
        <w:rPr>
          <w:rFonts w:ascii="Times New Roman" w:hAnsi="Times New Roman" w:cs="Times New Roman"/>
          <w:sz w:val="28"/>
          <w:szCs w:val="28"/>
        </w:rPr>
        <w:t>t Cát</w:t>
      </w:r>
      <w:r>
        <w:rPr>
          <w:rFonts w:ascii="Times New Roman" w:hAnsi="Times New Roman" w:cs="Times New Roman"/>
          <w:sz w:val="28"/>
          <w:szCs w:val="28"/>
        </w:rPr>
        <w:t xml:space="preserve"> </w:t>
      </w:r>
      <w:r w:rsidR="001C0D03">
        <w:rPr>
          <w:rFonts w:ascii="Times New Roman" w:hAnsi="Times New Roman" w:cs="Times New Roman"/>
          <w:sz w:val="28"/>
          <w:szCs w:val="28"/>
        </w:rPr>
        <w:t xml:space="preserve">thôn Tây Thành, </w:t>
      </w:r>
      <w:r w:rsidR="009B21E4">
        <w:rPr>
          <w:rFonts w:ascii="Times New Roman" w:hAnsi="Times New Roman" w:cs="Times New Roman"/>
          <w:sz w:val="28"/>
          <w:szCs w:val="28"/>
        </w:rPr>
        <w:t xml:space="preserve">thôn Quán Hòa </w:t>
      </w:r>
      <w:r w:rsidR="001C0D03">
        <w:rPr>
          <w:rFonts w:ascii="Times New Roman" w:hAnsi="Times New Roman" w:cs="Times New Roman"/>
          <w:sz w:val="28"/>
          <w:szCs w:val="28"/>
        </w:rPr>
        <w:t xml:space="preserve">xã Quảng Thành </w:t>
      </w:r>
    </w:p>
    <w:p w:rsidR="001C0D03"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3/ Mục đích sử dụng đất</w:t>
      </w:r>
      <w:r>
        <w:rPr>
          <w:rFonts w:ascii="Times New Roman" w:hAnsi="Times New Roman" w:cs="Times New Roman"/>
          <w:sz w:val="28"/>
          <w:szCs w:val="28"/>
        </w:rPr>
        <w:t>: Đất ở; Thời hạn: Lâu dài</w:t>
      </w:r>
    </w:p>
    <w:p w:rsidR="001C0D03" w:rsidRPr="009B4C4A" w:rsidRDefault="001C0D03" w:rsidP="007C49F1">
      <w:pPr>
        <w:spacing w:after="120" w:line="360" w:lineRule="exact"/>
        <w:ind w:firstLine="709"/>
        <w:jc w:val="both"/>
        <w:rPr>
          <w:rFonts w:ascii="Times New Roman" w:hAnsi="Times New Roman" w:cs="Times New Roman"/>
          <w:b/>
          <w:sz w:val="28"/>
          <w:szCs w:val="28"/>
        </w:rPr>
      </w:pPr>
      <w:r w:rsidRPr="009B4C4A">
        <w:rPr>
          <w:rFonts w:ascii="Times New Roman" w:hAnsi="Times New Roman" w:cs="Times New Roman"/>
          <w:b/>
          <w:sz w:val="28"/>
          <w:szCs w:val="28"/>
        </w:rPr>
        <w:t>II/ Diện tích, giá khởi điểm:</w:t>
      </w:r>
    </w:p>
    <w:p w:rsidR="001C0D03" w:rsidRPr="00E4520E"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1/ Diện tích:</w:t>
      </w:r>
      <w:r>
        <w:rPr>
          <w:rFonts w:ascii="Times New Roman" w:hAnsi="Times New Roman" w:cs="Times New Roman"/>
          <w:sz w:val="28"/>
          <w:szCs w:val="28"/>
        </w:rPr>
        <w:t xml:space="preserve"> Từ</w:t>
      </w:r>
      <w:r w:rsidR="00441490">
        <w:rPr>
          <w:rFonts w:ascii="Times New Roman" w:hAnsi="Times New Roman" w:cs="Times New Roman"/>
          <w:sz w:val="28"/>
          <w:szCs w:val="28"/>
        </w:rPr>
        <w:t xml:space="preserve"> </w:t>
      </w:r>
      <w:r w:rsidR="009B21E4">
        <w:rPr>
          <w:rFonts w:ascii="Times New Roman" w:hAnsi="Times New Roman" w:cs="Times New Roman"/>
          <w:sz w:val="28"/>
          <w:szCs w:val="28"/>
        </w:rPr>
        <w:t>159,9</w:t>
      </w:r>
      <w:r>
        <w:rPr>
          <w:rFonts w:ascii="Times New Roman" w:hAnsi="Times New Roman" w:cs="Times New Roman"/>
          <w:sz w:val="28"/>
          <w:szCs w:val="28"/>
        </w:rPr>
        <w:t>m</w:t>
      </w:r>
      <w:r>
        <w:rPr>
          <w:rFonts w:ascii="Times New Roman" w:hAnsi="Times New Roman" w:cs="Times New Roman"/>
          <w:sz w:val="28"/>
          <w:szCs w:val="28"/>
          <w:vertAlign w:val="superscript"/>
        </w:rPr>
        <w:t>2</w:t>
      </w:r>
      <w:r>
        <w:rPr>
          <w:rFonts w:ascii="Times New Roman" w:hAnsi="Times New Roman" w:cs="Times New Roman"/>
          <w:sz w:val="28"/>
          <w:szCs w:val="28"/>
        </w:rPr>
        <w:t xml:space="preserve"> đến </w:t>
      </w:r>
      <w:r w:rsidR="009B21E4">
        <w:rPr>
          <w:rFonts w:ascii="Times New Roman" w:hAnsi="Times New Roman" w:cs="Times New Roman"/>
          <w:sz w:val="28"/>
          <w:szCs w:val="28"/>
        </w:rPr>
        <w:t>200</w:t>
      </w:r>
      <w:r>
        <w:rPr>
          <w:rFonts w:ascii="Times New Roman" w:hAnsi="Times New Roman" w:cs="Times New Roman"/>
          <w:sz w:val="28"/>
          <w:szCs w:val="28"/>
        </w:rPr>
        <w:t>m</w:t>
      </w:r>
      <w:r>
        <w:rPr>
          <w:rFonts w:ascii="Times New Roman" w:hAnsi="Times New Roman" w:cs="Times New Roman"/>
          <w:sz w:val="28"/>
          <w:szCs w:val="28"/>
          <w:vertAlign w:val="superscript"/>
        </w:rPr>
        <w:t>2</w:t>
      </w:r>
    </w:p>
    <w:p w:rsidR="001C0D03" w:rsidRPr="001C0D03"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2/ Gía khởi điểm</w:t>
      </w:r>
      <w:r>
        <w:rPr>
          <w:rFonts w:ascii="Times New Roman" w:hAnsi="Times New Roman" w:cs="Times New Roman"/>
          <w:sz w:val="28"/>
          <w:szCs w:val="28"/>
        </w:rPr>
        <w:t xml:space="preserve">: </w:t>
      </w:r>
    </w:p>
    <w:p w:rsidR="001C0D03" w:rsidRDefault="001C0D03"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Giá khởi điểm: Từ </w:t>
      </w:r>
      <w:r w:rsidR="009B21E4">
        <w:rPr>
          <w:rFonts w:ascii="Times New Roman" w:hAnsi="Times New Roman" w:cs="Times New Roman"/>
          <w:sz w:val="28"/>
          <w:szCs w:val="28"/>
        </w:rPr>
        <w:t>60.000</w:t>
      </w:r>
      <w:r w:rsidR="00441490">
        <w:rPr>
          <w:rFonts w:ascii="Times New Roman" w:hAnsi="Times New Roman" w:cs="Times New Roman"/>
          <w:sz w:val="28"/>
          <w:szCs w:val="28"/>
        </w:rPr>
        <w:t>.000</w:t>
      </w:r>
      <w:r>
        <w:rPr>
          <w:rFonts w:ascii="Times New Roman" w:hAnsi="Times New Roman" w:cs="Times New Roman"/>
          <w:sz w:val="28"/>
          <w:szCs w:val="28"/>
        </w:rPr>
        <w:t xml:space="preserve"> đồng đến </w:t>
      </w:r>
      <w:r w:rsidR="009B21E4">
        <w:rPr>
          <w:rFonts w:ascii="Times New Roman" w:hAnsi="Times New Roman" w:cs="Times New Roman"/>
          <w:sz w:val="28"/>
          <w:szCs w:val="28"/>
        </w:rPr>
        <w:t>212.300.000</w:t>
      </w:r>
      <w:r>
        <w:rPr>
          <w:rFonts w:ascii="Times New Roman" w:hAnsi="Times New Roman" w:cs="Times New Roman"/>
          <w:sz w:val="28"/>
          <w:szCs w:val="28"/>
        </w:rPr>
        <w:t xml:space="preserve"> đồng</w:t>
      </w:r>
      <w:r w:rsidR="009B21E4">
        <w:rPr>
          <w:rFonts w:ascii="Times New Roman" w:hAnsi="Times New Roman" w:cs="Times New Roman"/>
          <w:sz w:val="28"/>
          <w:szCs w:val="28"/>
        </w:rPr>
        <w:t>/lô</w:t>
      </w:r>
    </w:p>
    <w:p w:rsidR="001C0D03" w:rsidRDefault="001C0D03"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III/ Thời gian, địa điểm</w:t>
      </w:r>
      <w:r w:rsidR="00341556" w:rsidRPr="009B4C4A">
        <w:rPr>
          <w:rFonts w:ascii="Times New Roman" w:hAnsi="Times New Roman" w:cs="Times New Roman"/>
          <w:b/>
          <w:sz w:val="28"/>
          <w:szCs w:val="28"/>
        </w:rPr>
        <w:t>, tiền mua hồ sơ, tiền đặt trước</w:t>
      </w:r>
      <w:r>
        <w:rPr>
          <w:rFonts w:ascii="Times New Roman" w:hAnsi="Times New Roman" w:cs="Times New Roman"/>
          <w:sz w:val="28"/>
          <w:szCs w:val="28"/>
        </w:rPr>
        <w:t xml:space="preserve"> :</w:t>
      </w:r>
    </w:p>
    <w:p w:rsidR="00341556" w:rsidRDefault="00341556"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Thời gian</w:t>
      </w:r>
      <w:r w:rsidR="00E4520E">
        <w:rPr>
          <w:rFonts w:ascii="Times New Roman" w:hAnsi="Times New Roman" w:cs="Times New Roman"/>
          <w:sz w:val="28"/>
          <w:szCs w:val="28"/>
        </w:rPr>
        <w:t xml:space="preserve"> mua hồ sơ</w:t>
      </w:r>
      <w:r>
        <w:rPr>
          <w:rFonts w:ascii="Times New Roman" w:hAnsi="Times New Roman" w:cs="Times New Roman"/>
          <w:sz w:val="28"/>
          <w:szCs w:val="28"/>
        </w:rPr>
        <w:t xml:space="preserve">: Từ ngày </w:t>
      </w:r>
      <w:r w:rsidR="009B21E4">
        <w:rPr>
          <w:rFonts w:ascii="Times New Roman" w:hAnsi="Times New Roman" w:cs="Times New Roman"/>
          <w:sz w:val="28"/>
          <w:szCs w:val="28"/>
        </w:rPr>
        <w:t>10/12/2020</w:t>
      </w:r>
      <w:r w:rsidR="00E4520E">
        <w:rPr>
          <w:rFonts w:ascii="Times New Roman" w:hAnsi="Times New Roman" w:cs="Times New Roman"/>
          <w:sz w:val="28"/>
          <w:szCs w:val="28"/>
        </w:rPr>
        <w:t xml:space="preserve"> </w:t>
      </w:r>
      <w:r>
        <w:rPr>
          <w:rFonts w:ascii="Times New Roman" w:hAnsi="Times New Roman" w:cs="Times New Roman"/>
          <w:sz w:val="28"/>
          <w:szCs w:val="28"/>
        </w:rPr>
        <w:t xml:space="preserve"> đến ngày hết ngày </w:t>
      </w:r>
      <w:r w:rsidR="009B21E4">
        <w:rPr>
          <w:rFonts w:ascii="Times New Roman" w:hAnsi="Times New Roman" w:cs="Times New Roman"/>
          <w:sz w:val="28"/>
          <w:szCs w:val="28"/>
        </w:rPr>
        <w:t>12/01/2021</w:t>
      </w:r>
    </w:p>
    <w:p w:rsidR="00341556" w:rsidRDefault="00341556"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Địa điểm: Tại UBND xã Quảng Thành</w:t>
      </w:r>
    </w:p>
    <w:p w:rsidR="00441490" w:rsidRDefault="00341556"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Tiền mua hồ sơ đấu đất:</w:t>
      </w:r>
      <w:r w:rsidR="00E4520E">
        <w:rPr>
          <w:rFonts w:ascii="Times New Roman" w:hAnsi="Times New Roman" w:cs="Times New Roman"/>
          <w:sz w:val="28"/>
          <w:szCs w:val="28"/>
        </w:rPr>
        <w:t xml:space="preserve"> </w:t>
      </w:r>
      <w:r>
        <w:rPr>
          <w:rFonts w:ascii="Times New Roman" w:hAnsi="Times New Roman" w:cs="Times New Roman"/>
          <w:sz w:val="28"/>
          <w:szCs w:val="28"/>
        </w:rPr>
        <w:t>100.000 đồng/lô/hồ</w:t>
      </w:r>
      <w:r w:rsidR="00441490">
        <w:rPr>
          <w:rFonts w:ascii="Times New Roman" w:hAnsi="Times New Roman" w:cs="Times New Roman"/>
          <w:sz w:val="28"/>
          <w:szCs w:val="28"/>
        </w:rPr>
        <w:t xml:space="preserve"> sơ</w:t>
      </w:r>
    </w:p>
    <w:p w:rsidR="00341556" w:rsidRDefault="00341556"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Tiền đặt trước:</w:t>
      </w:r>
      <w:r w:rsidR="00441490">
        <w:rPr>
          <w:rFonts w:ascii="Times New Roman" w:hAnsi="Times New Roman" w:cs="Times New Roman"/>
          <w:sz w:val="28"/>
          <w:szCs w:val="28"/>
        </w:rPr>
        <w:t xml:space="preserve"> </w:t>
      </w:r>
      <w:r w:rsidR="009B21E4">
        <w:rPr>
          <w:rFonts w:ascii="Times New Roman" w:hAnsi="Times New Roman" w:cs="Times New Roman"/>
          <w:sz w:val="28"/>
          <w:szCs w:val="28"/>
        </w:rPr>
        <w:t>từ 12.000.000 đồng đến 30</w:t>
      </w:r>
      <w:r w:rsidR="00441490">
        <w:rPr>
          <w:rFonts w:ascii="Times New Roman" w:hAnsi="Times New Roman" w:cs="Times New Roman"/>
          <w:sz w:val="28"/>
          <w:szCs w:val="28"/>
        </w:rPr>
        <w:t>.000.000 đồng/ lô</w:t>
      </w:r>
    </w:p>
    <w:p w:rsidR="00FE4E8E" w:rsidRDefault="00341556" w:rsidP="007C49F1">
      <w:pPr>
        <w:spacing w:after="120" w:line="360" w:lineRule="exact"/>
        <w:ind w:firstLine="709"/>
        <w:jc w:val="both"/>
        <w:rPr>
          <w:rFonts w:ascii="Times New Roman" w:hAnsi="Times New Roman" w:cs="Times New Roman"/>
          <w:b/>
          <w:sz w:val="28"/>
          <w:szCs w:val="28"/>
        </w:rPr>
      </w:pPr>
      <w:r w:rsidRPr="009B4C4A">
        <w:rPr>
          <w:rFonts w:ascii="Times New Roman" w:hAnsi="Times New Roman" w:cs="Times New Roman"/>
          <w:b/>
          <w:sz w:val="28"/>
          <w:szCs w:val="28"/>
        </w:rPr>
        <w:t>VI/ Thời gian nộp hồ sơ đấu giá:</w:t>
      </w:r>
    </w:p>
    <w:p w:rsidR="00341556" w:rsidRPr="00FE4E8E" w:rsidRDefault="00FE4E8E" w:rsidP="007C49F1">
      <w:pPr>
        <w:spacing w:after="120" w:line="360" w:lineRule="exact"/>
        <w:ind w:firstLine="709"/>
        <w:jc w:val="both"/>
        <w:rPr>
          <w:rFonts w:ascii="Times New Roman" w:hAnsi="Times New Roman" w:cs="Times New Roman"/>
          <w:sz w:val="28"/>
          <w:szCs w:val="28"/>
        </w:rPr>
      </w:pPr>
      <w:r w:rsidRPr="00FE4E8E">
        <w:rPr>
          <w:rFonts w:ascii="Times New Roman" w:hAnsi="Times New Roman" w:cs="Times New Roman"/>
          <w:sz w:val="28"/>
          <w:szCs w:val="28"/>
        </w:rPr>
        <w:t xml:space="preserve">Trong giờ hành chính từ ngày niêm yết đấu giá tài sản đến 17 giờ ngày </w:t>
      </w:r>
      <w:r w:rsidR="009B21E4">
        <w:rPr>
          <w:rFonts w:ascii="Times New Roman" w:hAnsi="Times New Roman" w:cs="Times New Roman"/>
          <w:sz w:val="28"/>
          <w:szCs w:val="28"/>
        </w:rPr>
        <w:t>12/01/2021</w:t>
      </w:r>
      <w:r w:rsidR="00341556" w:rsidRPr="00FE4E8E">
        <w:rPr>
          <w:rFonts w:ascii="Times New Roman" w:hAnsi="Times New Roman" w:cs="Times New Roman"/>
          <w:sz w:val="28"/>
          <w:szCs w:val="28"/>
        </w:rPr>
        <w:t xml:space="preserve"> </w:t>
      </w:r>
      <w:r>
        <w:rPr>
          <w:rFonts w:ascii="Times New Roman" w:hAnsi="Times New Roman" w:cs="Times New Roman"/>
          <w:sz w:val="28"/>
          <w:szCs w:val="28"/>
        </w:rPr>
        <w:t>tại Trung tâm dịch vụ đấu giá tài sản tỉnh Thừa Thiên Huế</w:t>
      </w:r>
    </w:p>
    <w:p w:rsidR="00341556" w:rsidRDefault="00341556"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Từ </w:t>
      </w:r>
      <w:r w:rsidR="00441490">
        <w:rPr>
          <w:rFonts w:ascii="Times New Roman" w:hAnsi="Times New Roman" w:cs="Times New Roman"/>
          <w:sz w:val="28"/>
          <w:szCs w:val="28"/>
        </w:rPr>
        <w:t>7</w:t>
      </w:r>
      <w:r>
        <w:rPr>
          <w:rFonts w:ascii="Times New Roman" w:hAnsi="Times New Roman" w:cs="Times New Roman"/>
          <w:sz w:val="28"/>
          <w:szCs w:val="28"/>
        </w:rPr>
        <w:t xml:space="preserve">h 30 đến </w:t>
      </w:r>
      <w:r w:rsidR="00441490">
        <w:rPr>
          <w:rFonts w:ascii="Times New Roman" w:hAnsi="Times New Roman" w:cs="Times New Roman"/>
          <w:sz w:val="28"/>
          <w:szCs w:val="28"/>
        </w:rPr>
        <w:t>11</w:t>
      </w:r>
      <w:r>
        <w:rPr>
          <w:rFonts w:ascii="Times New Roman" w:hAnsi="Times New Roman" w:cs="Times New Roman"/>
          <w:sz w:val="28"/>
          <w:szCs w:val="28"/>
        </w:rPr>
        <w:t xml:space="preserve">h ngày </w:t>
      </w:r>
      <w:r w:rsidR="009B21E4">
        <w:rPr>
          <w:rFonts w:ascii="Times New Roman" w:hAnsi="Times New Roman" w:cs="Times New Roman"/>
          <w:sz w:val="28"/>
          <w:szCs w:val="28"/>
        </w:rPr>
        <w:t>12/01/2021</w:t>
      </w:r>
      <w:r>
        <w:rPr>
          <w:rFonts w:ascii="Times New Roman" w:hAnsi="Times New Roman" w:cs="Times New Roman"/>
          <w:sz w:val="28"/>
          <w:szCs w:val="28"/>
        </w:rPr>
        <w:t xml:space="preserve"> tại UBND xã Quảng Thành</w:t>
      </w:r>
    </w:p>
    <w:p w:rsidR="009B4C4A" w:rsidRDefault="009B4C4A" w:rsidP="007C49F1">
      <w:pPr>
        <w:spacing w:after="120" w:line="360" w:lineRule="exact"/>
        <w:ind w:firstLine="709"/>
        <w:jc w:val="both"/>
        <w:rPr>
          <w:rFonts w:ascii="Times New Roman" w:hAnsi="Times New Roman" w:cs="Times New Roman"/>
          <w:sz w:val="28"/>
          <w:szCs w:val="28"/>
        </w:rPr>
      </w:pPr>
      <w:r w:rsidRPr="009B4C4A">
        <w:rPr>
          <w:rFonts w:ascii="Times New Roman" w:hAnsi="Times New Roman" w:cs="Times New Roman"/>
          <w:b/>
          <w:sz w:val="28"/>
          <w:szCs w:val="28"/>
        </w:rPr>
        <w:t>V/ Thời gian, địa điểm tổ chức đấu giá</w:t>
      </w:r>
      <w:r>
        <w:rPr>
          <w:rFonts w:ascii="Times New Roman" w:hAnsi="Times New Roman" w:cs="Times New Roman"/>
          <w:sz w:val="28"/>
          <w:szCs w:val="28"/>
        </w:rPr>
        <w:t>:</w:t>
      </w:r>
    </w:p>
    <w:p w:rsidR="001C0D03" w:rsidRDefault="009B4C4A"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Vào lúc 8h30 ngày </w:t>
      </w:r>
      <w:r w:rsidR="009B21E4">
        <w:rPr>
          <w:rFonts w:ascii="Times New Roman" w:hAnsi="Times New Roman" w:cs="Times New Roman"/>
          <w:sz w:val="28"/>
          <w:szCs w:val="28"/>
        </w:rPr>
        <w:t>15/01/2021</w:t>
      </w:r>
      <w:r>
        <w:rPr>
          <w:rFonts w:ascii="Times New Roman" w:hAnsi="Times New Roman" w:cs="Times New Roman"/>
          <w:sz w:val="28"/>
          <w:szCs w:val="28"/>
        </w:rPr>
        <w:t xml:space="preserve"> tại hội trường NVH xã Quảng Thành</w:t>
      </w:r>
    </w:p>
    <w:p w:rsidR="00FE4E8E" w:rsidRDefault="00FE4E8E" w:rsidP="007C49F1">
      <w:pPr>
        <w:spacing w:after="120" w:line="360" w:lineRule="exact"/>
        <w:ind w:firstLine="709"/>
        <w:jc w:val="both"/>
        <w:rPr>
          <w:rFonts w:ascii="Times New Roman" w:hAnsi="Times New Roman" w:cs="Times New Roman"/>
          <w:sz w:val="28"/>
          <w:szCs w:val="28"/>
        </w:rPr>
      </w:pPr>
      <w:r>
        <w:rPr>
          <w:rFonts w:ascii="Times New Roman" w:hAnsi="Times New Roman" w:cs="Times New Roman"/>
          <w:sz w:val="28"/>
          <w:szCs w:val="28"/>
        </w:rPr>
        <w:t>Nội quy, quy chế, các vấn đề liên quan sẽ được thông qua tại buổi đấu giá.</w:t>
      </w:r>
      <w:r w:rsidR="007C49F1">
        <w:rPr>
          <w:rFonts w:ascii="Times New Roman" w:hAnsi="Times New Roman" w:cs="Times New Roman"/>
          <w:sz w:val="28"/>
          <w:szCs w:val="28"/>
        </w:rPr>
        <w:t>/.</w:t>
      </w:r>
    </w:p>
    <w:p w:rsidR="001C0D03" w:rsidRPr="001C0D03" w:rsidRDefault="001C0D03" w:rsidP="001C0D03">
      <w:pPr>
        <w:spacing w:after="0"/>
        <w:ind w:firstLine="709"/>
        <w:jc w:val="both"/>
        <w:rPr>
          <w:rFonts w:ascii="Times New Roman" w:hAnsi="Times New Roman" w:cs="Times New Roman"/>
          <w:sz w:val="28"/>
          <w:szCs w:val="28"/>
        </w:rPr>
      </w:pPr>
    </w:p>
    <w:tbl>
      <w:tblPr>
        <w:tblW w:w="9604" w:type="dxa"/>
        <w:tblInd w:w="108" w:type="dxa"/>
        <w:tblLook w:val="01E0" w:firstRow="1" w:lastRow="1" w:firstColumn="1" w:lastColumn="1" w:noHBand="0" w:noVBand="0"/>
      </w:tblPr>
      <w:tblGrid>
        <w:gridCol w:w="3969"/>
        <w:gridCol w:w="5635"/>
      </w:tblGrid>
      <w:tr w:rsidR="00847D78" w:rsidRPr="00A64BD3" w:rsidTr="00847D78">
        <w:trPr>
          <w:trHeight w:val="1196"/>
        </w:trPr>
        <w:tc>
          <w:tcPr>
            <w:tcW w:w="3969" w:type="dxa"/>
          </w:tcPr>
          <w:p w:rsidR="00847D78" w:rsidRPr="00F60AB7" w:rsidRDefault="00847D78" w:rsidP="00B96300">
            <w:pPr>
              <w:pStyle w:val="Heading3"/>
              <w:keepNext w:val="0"/>
              <w:widowControl w:val="0"/>
              <w:rPr>
                <w:rFonts w:ascii="Times New Roman" w:hAnsi="Times New Roman"/>
                <w:iCs/>
                <w:szCs w:val="28"/>
              </w:rPr>
            </w:pPr>
            <w:r w:rsidRPr="00F60AB7">
              <w:rPr>
                <w:rFonts w:ascii="Times New Roman" w:hAnsi="Times New Roman"/>
                <w:i/>
                <w:iCs/>
                <w:sz w:val="24"/>
              </w:rPr>
              <w:t>Nơi nhận</w:t>
            </w:r>
            <w:r w:rsidRPr="00F60AB7">
              <w:rPr>
                <w:rFonts w:ascii="Times New Roman" w:hAnsi="Times New Roman"/>
                <w:iCs/>
                <w:sz w:val="24"/>
              </w:rPr>
              <w:t xml:space="preserve">:                                                                         </w:t>
            </w:r>
            <w:r w:rsidRPr="00F60AB7">
              <w:rPr>
                <w:rFonts w:ascii="Times New Roman" w:hAnsi="Times New Roman"/>
                <w:iCs/>
                <w:szCs w:val="28"/>
              </w:rPr>
              <w:t xml:space="preserve">          </w:t>
            </w:r>
          </w:p>
          <w:p w:rsidR="00847D78" w:rsidRPr="00847D78" w:rsidRDefault="00847D78" w:rsidP="00847D78">
            <w:pPr>
              <w:spacing w:after="0" w:line="240" w:lineRule="auto"/>
              <w:ind w:left="4320" w:hanging="4320"/>
              <w:rPr>
                <w:rFonts w:ascii="Times New Roman" w:hAnsi="Times New Roman" w:cs="Times New Roman"/>
                <w:bCs/>
                <w:lang w:val="nl-NL"/>
              </w:rPr>
            </w:pPr>
            <w:r w:rsidRPr="00847D78">
              <w:rPr>
                <w:rFonts w:ascii="Times New Roman" w:hAnsi="Times New Roman" w:cs="Times New Roman"/>
                <w:bCs/>
                <w:lang w:val="nl-NL"/>
              </w:rPr>
              <w:t xml:space="preserve">- Như </w:t>
            </w:r>
            <w:r w:rsidRPr="00847D78">
              <w:rPr>
                <w:rFonts w:ascii="Times New Roman" w:hAnsi="Times New Roman" w:cs="Times New Roman"/>
                <w:bCs/>
                <w:lang w:val="nl-NL"/>
              </w:rPr>
              <w:t>trên</w:t>
            </w:r>
            <w:r w:rsidRPr="00847D78">
              <w:rPr>
                <w:rFonts w:ascii="Times New Roman" w:hAnsi="Times New Roman" w:cs="Times New Roman"/>
                <w:bCs/>
                <w:lang w:val="nl-NL"/>
              </w:rPr>
              <w:t>;</w:t>
            </w:r>
          </w:p>
          <w:p w:rsidR="00847D78" w:rsidRPr="00A64BD3" w:rsidRDefault="00847D78" w:rsidP="00847D78">
            <w:pPr>
              <w:spacing w:after="0" w:line="240" w:lineRule="auto"/>
              <w:rPr>
                <w:szCs w:val="20"/>
              </w:rPr>
            </w:pPr>
            <w:r w:rsidRPr="00847D78">
              <w:rPr>
                <w:rFonts w:ascii="Times New Roman" w:hAnsi="Times New Roman" w:cs="Times New Roman"/>
                <w:lang w:val="nl-NL"/>
              </w:rPr>
              <w:t>- Lưu: VT.</w:t>
            </w:r>
            <w:r w:rsidRPr="006244E4">
              <w:rPr>
                <w:sz w:val="20"/>
                <w:lang w:val="nl-NL"/>
              </w:rPr>
              <w:tab/>
            </w:r>
          </w:p>
        </w:tc>
        <w:tc>
          <w:tcPr>
            <w:tcW w:w="5635" w:type="dxa"/>
          </w:tcPr>
          <w:p w:rsidR="00847D78" w:rsidRPr="00847D78" w:rsidRDefault="00847D78" w:rsidP="00847D78">
            <w:pPr>
              <w:spacing w:after="0" w:line="240" w:lineRule="auto"/>
              <w:jc w:val="center"/>
              <w:rPr>
                <w:rFonts w:ascii="Times New Roman" w:hAnsi="Times New Roman" w:cs="Times New Roman"/>
                <w:b/>
                <w:iCs/>
                <w:sz w:val="28"/>
                <w:szCs w:val="28"/>
              </w:rPr>
            </w:pPr>
            <w:r w:rsidRPr="00847D78">
              <w:rPr>
                <w:rFonts w:ascii="Times New Roman" w:hAnsi="Times New Roman" w:cs="Times New Roman"/>
                <w:b/>
                <w:iCs/>
                <w:sz w:val="28"/>
                <w:szCs w:val="28"/>
              </w:rPr>
              <w:t>TM. ỦY BAN NHÂN DÂN</w:t>
            </w:r>
          </w:p>
          <w:p w:rsidR="00847D78" w:rsidRPr="00847D78" w:rsidRDefault="00847D78" w:rsidP="00847D78">
            <w:pPr>
              <w:spacing w:after="0" w:line="240" w:lineRule="auto"/>
              <w:jc w:val="center"/>
              <w:rPr>
                <w:rFonts w:ascii="Times New Roman" w:hAnsi="Times New Roman" w:cs="Times New Roman"/>
                <w:b/>
                <w:iCs/>
                <w:sz w:val="28"/>
                <w:szCs w:val="28"/>
              </w:rPr>
            </w:pPr>
            <w:r w:rsidRPr="00847D78">
              <w:rPr>
                <w:rFonts w:ascii="Times New Roman" w:hAnsi="Times New Roman" w:cs="Times New Roman"/>
                <w:b/>
                <w:iCs/>
                <w:sz w:val="28"/>
                <w:szCs w:val="28"/>
              </w:rPr>
              <w:t>CHỦ TỊCH</w:t>
            </w:r>
          </w:p>
          <w:p w:rsidR="00847D78" w:rsidRPr="00847D78" w:rsidRDefault="00847D78" w:rsidP="00847D78">
            <w:pPr>
              <w:spacing w:after="0" w:line="240" w:lineRule="auto"/>
              <w:jc w:val="center"/>
              <w:rPr>
                <w:rFonts w:ascii="Times New Roman" w:hAnsi="Times New Roman" w:cs="Times New Roman"/>
                <w:b/>
                <w:iCs/>
                <w:sz w:val="28"/>
                <w:szCs w:val="28"/>
              </w:rPr>
            </w:pPr>
          </w:p>
          <w:p w:rsidR="00847D78" w:rsidRPr="00847D78" w:rsidRDefault="00847D78" w:rsidP="00847D78">
            <w:pPr>
              <w:spacing w:after="0" w:line="240" w:lineRule="auto"/>
              <w:jc w:val="center"/>
              <w:rPr>
                <w:rFonts w:ascii="Times New Roman" w:hAnsi="Times New Roman" w:cs="Times New Roman"/>
                <w:b/>
                <w:iCs/>
                <w:sz w:val="28"/>
                <w:szCs w:val="28"/>
              </w:rPr>
            </w:pPr>
          </w:p>
          <w:p w:rsidR="00847D78" w:rsidRPr="00847D78" w:rsidRDefault="00847D78" w:rsidP="00847D78">
            <w:pPr>
              <w:spacing w:after="0" w:line="240" w:lineRule="auto"/>
              <w:jc w:val="center"/>
              <w:rPr>
                <w:rFonts w:ascii="Times New Roman" w:hAnsi="Times New Roman" w:cs="Times New Roman"/>
                <w:b/>
                <w:iCs/>
                <w:sz w:val="28"/>
                <w:szCs w:val="28"/>
              </w:rPr>
            </w:pPr>
          </w:p>
          <w:p w:rsidR="00847D78" w:rsidRPr="00847D78" w:rsidRDefault="00847D78" w:rsidP="00847D78">
            <w:pPr>
              <w:spacing w:after="0" w:line="240" w:lineRule="auto"/>
              <w:jc w:val="center"/>
              <w:rPr>
                <w:rFonts w:ascii="Times New Roman" w:hAnsi="Times New Roman" w:cs="Times New Roman"/>
                <w:b/>
                <w:iCs/>
                <w:sz w:val="28"/>
                <w:szCs w:val="28"/>
              </w:rPr>
            </w:pPr>
          </w:p>
          <w:p w:rsidR="00847D78" w:rsidRPr="00A64BD3" w:rsidRDefault="00847D78" w:rsidP="00847D78">
            <w:pPr>
              <w:spacing w:after="0" w:line="240" w:lineRule="auto"/>
              <w:jc w:val="center"/>
              <w:rPr>
                <w:b/>
                <w:spacing w:val="-6"/>
                <w:szCs w:val="26"/>
              </w:rPr>
            </w:pPr>
            <w:r w:rsidRPr="00847D78">
              <w:rPr>
                <w:rFonts w:ascii="Times New Roman" w:hAnsi="Times New Roman" w:cs="Times New Roman"/>
                <w:b/>
                <w:spacing w:val="-6"/>
                <w:sz w:val="28"/>
                <w:szCs w:val="28"/>
              </w:rPr>
              <w:t>Nguyễn Văn Khoa</w:t>
            </w:r>
          </w:p>
        </w:tc>
      </w:tr>
    </w:tbl>
    <w:p w:rsidR="00E4520E" w:rsidRDefault="00E4520E" w:rsidP="00D22E9C">
      <w:pPr>
        <w:spacing w:after="0"/>
        <w:jc w:val="both"/>
        <w:rPr>
          <w:rFonts w:ascii="Times New Roman" w:hAnsi="Times New Roman" w:cs="Times New Roman"/>
        </w:rPr>
      </w:pPr>
    </w:p>
    <w:p w:rsidR="00E4520E" w:rsidRDefault="00E4520E" w:rsidP="00D22E9C">
      <w:pPr>
        <w:spacing w:after="0"/>
        <w:jc w:val="both"/>
        <w:rPr>
          <w:rFonts w:ascii="Times New Roman" w:hAnsi="Times New Roman" w:cs="Times New Roman"/>
        </w:rPr>
      </w:pPr>
    </w:p>
    <w:p w:rsidR="00441490" w:rsidRPr="00E4520E" w:rsidRDefault="00441490" w:rsidP="00D22E9C">
      <w:pPr>
        <w:spacing w:after="0"/>
        <w:jc w:val="both"/>
        <w:rPr>
          <w:rFonts w:ascii="Times New Roman" w:hAnsi="Times New Roman" w:cs="Times New Roman"/>
          <w:b/>
          <w:sz w:val="28"/>
          <w:szCs w:val="28"/>
        </w:rPr>
      </w:pPr>
      <w:r>
        <w:rPr>
          <w:rFonts w:ascii="Times New Roman" w:hAnsi="Times New Roman" w:cs="Times New Roman"/>
        </w:rPr>
        <w:t xml:space="preserve">                                                            </w:t>
      </w:r>
      <w:r w:rsidR="00E4520E">
        <w:rPr>
          <w:rFonts w:ascii="Times New Roman" w:hAnsi="Times New Roman" w:cs="Times New Roman"/>
        </w:rPr>
        <w:t xml:space="preserve">                             </w:t>
      </w:r>
    </w:p>
    <w:p w:rsidR="005D42D3" w:rsidRDefault="005D42D3" w:rsidP="00D22E9C">
      <w:pPr>
        <w:spacing w:after="0"/>
        <w:jc w:val="both"/>
        <w:rPr>
          <w:rFonts w:ascii="Times New Roman" w:hAnsi="Times New Roman" w:cs="Times New Roman"/>
        </w:rPr>
      </w:pPr>
    </w:p>
    <w:p w:rsidR="005D42D3" w:rsidRDefault="005D42D3" w:rsidP="00D22E9C">
      <w:pPr>
        <w:spacing w:after="0"/>
        <w:jc w:val="both"/>
        <w:rPr>
          <w:rFonts w:ascii="Times New Roman" w:hAnsi="Times New Roman" w:cs="Times New Roman"/>
        </w:rPr>
      </w:pPr>
    </w:p>
    <w:p w:rsidR="005D42D3" w:rsidRDefault="005D42D3" w:rsidP="00D22E9C">
      <w:pPr>
        <w:spacing w:after="0"/>
        <w:jc w:val="both"/>
        <w:rPr>
          <w:rFonts w:ascii="Times New Roman" w:hAnsi="Times New Roman" w:cs="Times New Roman"/>
        </w:rPr>
      </w:pPr>
    </w:p>
    <w:p w:rsidR="005D42D3" w:rsidRPr="005D42D3" w:rsidRDefault="005D42D3" w:rsidP="00D22E9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sectPr w:rsidR="005D42D3" w:rsidRPr="005D42D3" w:rsidSect="007C49F1">
      <w:headerReference w:type="default" r:id="rId8"/>
      <w:pgSz w:w="12240" w:h="15840"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D7" w:rsidRDefault="00BB19D7" w:rsidP="007C49F1">
      <w:pPr>
        <w:spacing w:after="0" w:line="240" w:lineRule="auto"/>
      </w:pPr>
      <w:r>
        <w:separator/>
      </w:r>
    </w:p>
  </w:endnote>
  <w:endnote w:type="continuationSeparator" w:id="0">
    <w:p w:rsidR="00BB19D7" w:rsidRDefault="00BB19D7" w:rsidP="007C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D7" w:rsidRDefault="00BB19D7" w:rsidP="007C49F1">
      <w:pPr>
        <w:spacing w:after="0" w:line="240" w:lineRule="auto"/>
      </w:pPr>
      <w:r>
        <w:separator/>
      </w:r>
    </w:p>
  </w:footnote>
  <w:footnote w:type="continuationSeparator" w:id="0">
    <w:p w:rsidR="00BB19D7" w:rsidRDefault="00BB19D7" w:rsidP="007C4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42188"/>
      <w:docPartObj>
        <w:docPartGallery w:val="Page Numbers (Top of Page)"/>
        <w:docPartUnique/>
      </w:docPartObj>
    </w:sdtPr>
    <w:sdtEndPr>
      <w:rPr>
        <w:noProof/>
      </w:rPr>
    </w:sdtEndPr>
    <w:sdtContent>
      <w:p w:rsidR="007C49F1" w:rsidRDefault="007C49F1">
        <w:pPr>
          <w:pStyle w:val="Header"/>
          <w:jc w:val="center"/>
        </w:pPr>
        <w:r w:rsidRPr="007C49F1">
          <w:rPr>
            <w:rFonts w:ascii="Times New Roman" w:hAnsi="Times New Roman" w:cs="Times New Roman"/>
            <w:sz w:val="28"/>
            <w:szCs w:val="28"/>
          </w:rPr>
          <w:fldChar w:fldCharType="begin"/>
        </w:r>
        <w:r w:rsidRPr="007C49F1">
          <w:rPr>
            <w:rFonts w:ascii="Times New Roman" w:hAnsi="Times New Roman" w:cs="Times New Roman"/>
            <w:sz w:val="28"/>
            <w:szCs w:val="28"/>
          </w:rPr>
          <w:instrText xml:space="preserve"> PAGE   \* MERGEFORMAT </w:instrText>
        </w:r>
        <w:r w:rsidRPr="007C49F1">
          <w:rPr>
            <w:rFonts w:ascii="Times New Roman" w:hAnsi="Times New Roman" w:cs="Times New Roman"/>
            <w:sz w:val="28"/>
            <w:szCs w:val="28"/>
          </w:rPr>
          <w:fldChar w:fldCharType="separate"/>
        </w:r>
        <w:r>
          <w:rPr>
            <w:rFonts w:ascii="Times New Roman" w:hAnsi="Times New Roman" w:cs="Times New Roman"/>
            <w:noProof/>
            <w:sz w:val="28"/>
            <w:szCs w:val="28"/>
          </w:rPr>
          <w:t>2</w:t>
        </w:r>
        <w:r w:rsidRPr="007C49F1">
          <w:rPr>
            <w:rFonts w:ascii="Times New Roman" w:hAnsi="Times New Roman" w:cs="Times New Roman"/>
            <w:noProof/>
            <w:sz w:val="28"/>
            <w:szCs w:val="28"/>
          </w:rPr>
          <w:fldChar w:fldCharType="end"/>
        </w:r>
      </w:p>
    </w:sdtContent>
  </w:sdt>
  <w:p w:rsidR="007C49F1" w:rsidRDefault="007C4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A74E3"/>
    <w:multiLevelType w:val="hybridMultilevel"/>
    <w:tmpl w:val="E95CF1CC"/>
    <w:lvl w:ilvl="0" w:tplc="F16206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806516"/>
    <w:multiLevelType w:val="hybridMultilevel"/>
    <w:tmpl w:val="D22688FC"/>
    <w:lvl w:ilvl="0" w:tplc="BD3EA7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74AE0"/>
    <w:multiLevelType w:val="hybridMultilevel"/>
    <w:tmpl w:val="FFA04A9A"/>
    <w:lvl w:ilvl="0" w:tplc="6354F69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8FF0E2E"/>
    <w:multiLevelType w:val="hybridMultilevel"/>
    <w:tmpl w:val="F7ECE5AE"/>
    <w:lvl w:ilvl="0" w:tplc="5B0AE4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82"/>
    <w:rsid w:val="001A0E50"/>
    <w:rsid w:val="001C0D03"/>
    <w:rsid w:val="002C45C6"/>
    <w:rsid w:val="00341556"/>
    <w:rsid w:val="00441490"/>
    <w:rsid w:val="0056423C"/>
    <w:rsid w:val="005D42D3"/>
    <w:rsid w:val="00646C82"/>
    <w:rsid w:val="006D7B03"/>
    <w:rsid w:val="00781802"/>
    <w:rsid w:val="007C49F1"/>
    <w:rsid w:val="008116D0"/>
    <w:rsid w:val="00847D78"/>
    <w:rsid w:val="00894988"/>
    <w:rsid w:val="00932DF1"/>
    <w:rsid w:val="009B21E4"/>
    <w:rsid w:val="009B4C4A"/>
    <w:rsid w:val="00AE1242"/>
    <w:rsid w:val="00BB19D7"/>
    <w:rsid w:val="00C003A4"/>
    <w:rsid w:val="00D22E9C"/>
    <w:rsid w:val="00E4520E"/>
    <w:rsid w:val="00FE19D3"/>
    <w:rsid w:val="00F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847D78"/>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50"/>
    <w:pPr>
      <w:ind w:left="720"/>
      <w:contextualSpacing/>
    </w:pPr>
  </w:style>
  <w:style w:type="table" w:styleId="TableGrid">
    <w:name w:val="Table Grid"/>
    <w:basedOn w:val="TableNormal"/>
    <w:uiPriority w:val="59"/>
    <w:rsid w:val="00E4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56423C"/>
    <w:pPr>
      <w:spacing w:after="160" w:line="240" w:lineRule="exact"/>
    </w:pPr>
    <w:rPr>
      <w:rFonts w:ascii="Tahoma" w:eastAsia="Times New Roman" w:hAnsi="Tahoma" w:cs="Times New Roman"/>
      <w:sz w:val="20"/>
      <w:szCs w:val="20"/>
    </w:rPr>
  </w:style>
  <w:style w:type="paragraph" w:styleId="NormalWeb">
    <w:name w:val="Normal (Web)"/>
    <w:aliases w:val="Char Char"/>
    <w:basedOn w:val="Normal"/>
    <w:rsid w:val="0056423C"/>
    <w:pPr>
      <w:spacing w:before="100" w:beforeAutospacing="1" w:after="11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847D78"/>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7C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F1"/>
  </w:style>
  <w:style w:type="paragraph" w:styleId="Footer">
    <w:name w:val="footer"/>
    <w:basedOn w:val="Normal"/>
    <w:link w:val="FooterChar"/>
    <w:uiPriority w:val="99"/>
    <w:unhideWhenUsed/>
    <w:rsid w:val="007C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847D78"/>
    <w:pPr>
      <w:keepNext/>
      <w:spacing w:before="240" w:after="60" w:line="240" w:lineRule="auto"/>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50"/>
    <w:pPr>
      <w:ind w:left="720"/>
      <w:contextualSpacing/>
    </w:pPr>
  </w:style>
  <w:style w:type="table" w:styleId="TableGrid">
    <w:name w:val="Table Grid"/>
    <w:basedOn w:val="TableNormal"/>
    <w:uiPriority w:val="59"/>
    <w:rsid w:val="00E45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56423C"/>
    <w:pPr>
      <w:spacing w:after="160" w:line="240" w:lineRule="exact"/>
    </w:pPr>
    <w:rPr>
      <w:rFonts w:ascii="Tahoma" w:eastAsia="Times New Roman" w:hAnsi="Tahoma" w:cs="Times New Roman"/>
      <w:sz w:val="20"/>
      <w:szCs w:val="20"/>
    </w:rPr>
  </w:style>
  <w:style w:type="paragraph" w:styleId="NormalWeb">
    <w:name w:val="Normal (Web)"/>
    <w:aliases w:val="Char Char"/>
    <w:basedOn w:val="Normal"/>
    <w:rsid w:val="0056423C"/>
    <w:pPr>
      <w:spacing w:before="100" w:beforeAutospacing="1" w:after="11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847D78"/>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7C4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9F1"/>
  </w:style>
  <w:style w:type="paragraph" w:styleId="Footer">
    <w:name w:val="footer"/>
    <w:basedOn w:val="Normal"/>
    <w:link w:val="FooterChar"/>
    <w:uiPriority w:val="99"/>
    <w:unhideWhenUsed/>
    <w:rsid w:val="007C4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cp:lastPrinted>2020-09-04T08:24:00Z</cp:lastPrinted>
  <dcterms:created xsi:type="dcterms:W3CDTF">2020-12-10T01:26:00Z</dcterms:created>
  <dcterms:modified xsi:type="dcterms:W3CDTF">2021-01-07T02:18:00Z</dcterms:modified>
</cp:coreProperties>
</file>