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ook w:val="01E0" w:firstRow="1" w:lastRow="1" w:firstColumn="1" w:lastColumn="1" w:noHBand="0" w:noVBand="0"/>
      </w:tblPr>
      <w:tblGrid>
        <w:gridCol w:w="3261"/>
        <w:gridCol w:w="6520"/>
      </w:tblGrid>
      <w:tr w:rsidR="009E06B4" w:rsidRPr="00E916F1" w:rsidTr="009E06B4">
        <w:trPr>
          <w:jc w:val="center"/>
        </w:trPr>
        <w:tc>
          <w:tcPr>
            <w:tcW w:w="3261" w:type="dxa"/>
          </w:tcPr>
          <w:p w:rsidR="009E06B4" w:rsidRPr="001E0BE8" w:rsidRDefault="009E06B4" w:rsidP="009E06B4">
            <w:pPr>
              <w:spacing w:after="0" w:line="240" w:lineRule="auto"/>
              <w:jc w:val="center"/>
              <w:rPr>
                <w:b/>
                <w:color w:val="000000"/>
              </w:rPr>
            </w:pPr>
            <w:r w:rsidRPr="00E916F1">
              <w:rPr>
                <w:b/>
                <w:color w:val="000000"/>
              </w:rPr>
              <w:br w:type="page"/>
            </w:r>
            <w:r w:rsidRPr="001E0BE8">
              <w:rPr>
                <w:b/>
                <w:color w:val="000000"/>
              </w:rPr>
              <w:t>ỦY BAN NHÂN DÂN</w:t>
            </w:r>
          </w:p>
          <w:p w:rsidR="009E06B4" w:rsidRPr="001E0BE8" w:rsidRDefault="009E06B4" w:rsidP="009E06B4">
            <w:pPr>
              <w:spacing w:after="0" w:line="240" w:lineRule="auto"/>
              <w:jc w:val="center"/>
              <w:rPr>
                <w:b/>
                <w:color w:val="000000"/>
              </w:rPr>
            </w:pPr>
            <w:r>
              <w:rPr>
                <w:b/>
                <w:color w:val="000000"/>
              </w:rPr>
              <w:t>XÃ QUẢNG THÀNH</w:t>
            </w:r>
          </w:p>
          <w:p w:rsidR="009E06B4" w:rsidRDefault="009E06B4" w:rsidP="009E06B4">
            <w:pPr>
              <w:spacing w:after="0" w:line="240" w:lineRule="auto"/>
              <w:jc w:val="center"/>
              <w:rPr>
                <w:color w:val="000000"/>
              </w:rPr>
            </w:pPr>
            <w:r w:rsidRPr="00E916F1">
              <w:rPr>
                <w:noProof/>
                <w:color w:val="000000"/>
              </w:rPr>
              <mc:AlternateContent>
                <mc:Choice Requires="wps">
                  <w:drawing>
                    <wp:anchor distT="0" distB="0" distL="114300" distR="114300" simplePos="0" relativeHeight="251659264" behindDoc="0" locked="0" layoutInCell="1" allowOverlap="1" wp14:anchorId="36222109" wp14:editId="565A16C8">
                      <wp:simplePos x="0" y="0"/>
                      <wp:positionH relativeFrom="column">
                        <wp:posOffset>581025</wp:posOffset>
                      </wp:positionH>
                      <wp:positionV relativeFrom="paragraph">
                        <wp:posOffset>1270</wp:posOffset>
                      </wp:positionV>
                      <wp:extent cx="812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2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12979"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pt" to="109.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9UEIgIAAD8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"/>
                  </w:pict>
                </mc:Fallback>
              </mc:AlternateContent>
            </w:r>
          </w:p>
          <w:p w:rsidR="009E06B4" w:rsidRDefault="009E06B4" w:rsidP="009E06B4">
            <w:pPr>
              <w:spacing w:after="0" w:line="240" w:lineRule="auto"/>
              <w:jc w:val="center"/>
              <w:rPr>
                <w:color w:val="000000"/>
              </w:rPr>
            </w:pPr>
            <w:r w:rsidRPr="00E916F1">
              <w:rPr>
                <w:color w:val="000000"/>
              </w:rPr>
              <w:t xml:space="preserve">Số: </w:t>
            </w:r>
            <w:r>
              <w:rPr>
                <w:color w:val="000000"/>
              </w:rPr>
              <w:t xml:space="preserve">     </w:t>
            </w:r>
            <w:r w:rsidRPr="00E916F1">
              <w:rPr>
                <w:color w:val="000000"/>
              </w:rPr>
              <w:t>/</w:t>
            </w:r>
            <w:r>
              <w:rPr>
                <w:color w:val="000000"/>
              </w:rPr>
              <w:t>TB-UBND</w:t>
            </w:r>
          </w:p>
          <w:p w:rsidR="009E06B4" w:rsidRPr="00597E1D" w:rsidRDefault="009E06B4" w:rsidP="009E06B4">
            <w:pPr>
              <w:spacing w:after="0" w:line="240" w:lineRule="auto"/>
              <w:ind w:left="210"/>
              <w:jc w:val="center"/>
              <w:rPr>
                <w:color w:val="000000"/>
                <w:sz w:val="24"/>
                <w:szCs w:val="24"/>
                <w:lang w:val="vi-VN"/>
              </w:rPr>
            </w:pPr>
          </w:p>
        </w:tc>
        <w:tc>
          <w:tcPr>
            <w:tcW w:w="6520" w:type="dxa"/>
          </w:tcPr>
          <w:p w:rsidR="009E06B4" w:rsidRPr="00E916F1" w:rsidRDefault="009E06B4" w:rsidP="009E06B4">
            <w:pPr>
              <w:spacing w:after="0" w:line="240" w:lineRule="auto"/>
              <w:jc w:val="center"/>
              <w:rPr>
                <w:b/>
                <w:color w:val="000000"/>
              </w:rPr>
            </w:pPr>
            <w:r w:rsidRPr="00E916F1">
              <w:rPr>
                <w:b/>
                <w:color w:val="000000"/>
              </w:rPr>
              <w:t xml:space="preserve">CỘNG HOÀ XÃ HỘI CHỦ NGHĨA VIỆT </w:t>
            </w:r>
            <w:smartTag w:uri="urn:schemas-microsoft-com:office:smarttags" w:element="place">
              <w:smartTag w:uri="urn:schemas-microsoft-com:office:smarttags" w:element="country-region">
                <w:r w:rsidRPr="00E916F1">
                  <w:rPr>
                    <w:b/>
                    <w:color w:val="000000"/>
                  </w:rPr>
                  <w:t>NAM</w:t>
                </w:r>
              </w:smartTag>
            </w:smartTag>
          </w:p>
          <w:p w:rsidR="009E06B4" w:rsidRPr="00AE550A" w:rsidRDefault="009E06B4" w:rsidP="009E06B4">
            <w:pPr>
              <w:spacing w:after="0" w:line="240" w:lineRule="auto"/>
              <w:jc w:val="center"/>
              <w:rPr>
                <w:b/>
                <w:color w:val="000000"/>
                <w:szCs w:val="28"/>
              </w:rPr>
            </w:pPr>
            <w:r>
              <w:rPr>
                <w:b/>
                <w:color w:val="000000"/>
                <w:szCs w:val="28"/>
              </w:rPr>
              <w:t xml:space="preserve"> </w:t>
            </w:r>
            <w:r w:rsidRPr="00AE550A">
              <w:rPr>
                <w:b/>
                <w:color w:val="000000"/>
                <w:szCs w:val="28"/>
              </w:rPr>
              <w:t>Độc lập -Tự do -</w:t>
            </w:r>
            <w:r>
              <w:rPr>
                <w:b/>
                <w:color w:val="000000"/>
                <w:szCs w:val="28"/>
                <w:lang w:val="vi-VN"/>
              </w:rPr>
              <w:t xml:space="preserve"> </w:t>
            </w:r>
            <w:r w:rsidRPr="00AE550A">
              <w:rPr>
                <w:b/>
                <w:color w:val="000000"/>
                <w:szCs w:val="28"/>
              </w:rPr>
              <w:t>Hạnh phúc</w:t>
            </w:r>
          </w:p>
          <w:p w:rsidR="009E06B4" w:rsidRPr="00E916F1" w:rsidRDefault="009E06B4" w:rsidP="009E06B4">
            <w:pPr>
              <w:spacing w:after="0" w:line="240" w:lineRule="auto"/>
              <w:jc w:val="both"/>
              <w:rPr>
                <w:color w:val="000000"/>
              </w:rPr>
            </w:pPr>
            <w:r w:rsidRPr="00E916F1">
              <w:rPr>
                <w:noProof/>
                <w:color w:val="000000"/>
              </w:rPr>
              <mc:AlternateContent>
                <mc:Choice Requires="wps">
                  <w:drawing>
                    <wp:anchor distT="0" distB="0" distL="114300" distR="114300" simplePos="0" relativeHeight="251660288" behindDoc="0" locked="0" layoutInCell="1" allowOverlap="1" wp14:anchorId="5928DF8E" wp14:editId="10152FD1">
                      <wp:simplePos x="0" y="0"/>
                      <wp:positionH relativeFrom="column">
                        <wp:posOffset>935990</wp:posOffset>
                      </wp:positionH>
                      <wp:positionV relativeFrom="paragraph">
                        <wp:posOffset>6350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656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5pt" to="241.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"/>
                  </w:pict>
                </mc:Fallback>
              </mc:AlternateContent>
            </w:r>
          </w:p>
          <w:p w:rsidR="009E06B4" w:rsidRPr="00E916F1" w:rsidRDefault="009E06B4" w:rsidP="006E6174">
            <w:pPr>
              <w:spacing w:after="0" w:line="240" w:lineRule="auto"/>
              <w:jc w:val="center"/>
              <w:rPr>
                <w:i/>
                <w:color w:val="000000"/>
              </w:rPr>
            </w:pPr>
            <w:r>
              <w:rPr>
                <w:i/>
                <w:color w:val="000000"/>
              </w:rPr>
              <w:t xml:space="preserve"> Quảng Thành</w:t>
            </w:r>
            <w:r w:rsidRPr="00E916F1">
              <w:rPr>
                <w:i/>
                <w:color w:val="000000"/>
              </w:rPr>
              <w:t xml:space="preserve">, ngày </w:t>
            </w:r>
            <w:r w:rsidR="006E6174">
              <w:rPr>
                <w:i/>
                <w:color w:val="000000"/>
              </w:rPr>
              <w:t xml:space="preserve"> 18</w:t>
            </w:r>
            <w:r>
              <w:rPr>
                <w:i/>
                <w:color w:val="000000"/>
              </w:rPr>
              <w:t xml:space="preserve"> </w:t>
            </w:r>
            <w:r w:rsidRPr="00E916F1">
              <w:rPr>
                <w:i/>
                <w:color w:val="000000"/>
              </w:rPr>
              <w:t xml:space="preserve"> tháng </w:t>
            </w:r>
            <w:r>
              <w:rPr>
                <w:i/>
                <w:color w:val="000000"/>
              </w:rPr>
              <w:t xml:space="preserve">6 </w:t>
            </w:r>
            <w:r w:rsidRPr="00E916F1">
              <w:rPr>
                <w:i/>
                <w:color w:val="000000"/>
              </w:rPr>
              <w:t xml:space="preserve"> năm 20</w:t>
            </w:r>
            <w:r>
              <w:rPr>
                <w:i/>
                <w:color w:val="000000"/>
              </w:rPr>
              <w:t>21</w:t>
            </w:r>
          </w:p>
        </w:tc>
      </w:tr>
    </w:tbl>
    <w:p w:rsidR="009E06B4" w:rsidRPr="00E916F1" w:rsidRDefault="009E06B4" w:rsidP="009E06B4">
      <w:pPr>
        <w:spacing w:after="0" w:line="240" w:lineRule="auto"/>
        <w:jc w:val="both"/>
        <w:rPr>
          <w:color w:val="000000"/>
        </w:rPr>
      </w:pPr>
    </w:p>
    <w:p w:rsidR="009E06B4" w:rsidRPr="009B6DE9" w:rsidRDefault="009E06B4" w:rsidP="009E06B4">
      <w:pPr>
        <w:spacing w:after="0" w:line="240" w:lineRule="auto"/>
        <w:rPr>
          <w:b/>
          <w:color w:val="000000"/>
          <w:sz w:val="12"/>
          <w:szCs w:val="28"/>
        </w:rPr>
      </w:pPr>
      <w:r w:rsidRPr="00E916F1">
        <w:rPr>
          <w:b/>
          <w:color w:val="000000"/>
          <w:szCs w:val="28"/>
        </w:rPr>
        <w:tab/>
      </w:r>
      <w:r>
        <w:rPr>
          <w:b/>
          <w:color w:val="000000"/>
          <w:szCs w:val="28"/>
        </w:rPr>
        <w:tab/>
      </w:r>
    </w:p>
    <w:p w:rsidR="009E06B4" w:rsidRPr="001520E6" w:rsidRDefault="009E06B4" w:rsidP="00710A54">
      <w:pPr>
        <w:spacing w:after="0" w:line="240" w:lineRule="auto"/>
        <w:ind w:left="142"/>
        <w:jc w:val="center"/>
        <w:rPr>
          <w:b/>
          <w:color w:val="000000"/>
          <w:szCs w:val="28"/>
        </w:rPr>
      </w:pPr>
      <w:r w:rsidRPr="001520E6">
        <w:rPr>
          <w:b/>
          <w:color w:val="000000"/>
          <w:szCs w:val="28"/>
        </w:rPr>
        <w:t>THÔNG BÁO</w:t>
      </w:r>
    </w:p>
    <w:p w:rsidR="00B7361F" w:rsidRPr="00E64A84" w:rsidRDefault="00710A54" w:rsidP="00710A54">
      <w:pPr>
        <w:shd w:val="clear" w:color="auto" w:fill="FFFFFF"/>
        <w:spacing w:after="0" w:line="240" w:lineRule="auto"/>
        <w:jc w:val="center"/>
        <w:outlineLvl w:val="1"/>
        <w:rPr>
          <w:rFonts w:eastAsia="Times New Roman" w:cs="Times New Roman"/>
          <w:color w:val="333333"/>
          <w:szCs w:val="28"/>
        </w:rPr>
      </w:pPr>
      <w:r>
        <w:rPr>
          <w:noProof/>
          <w:color w:val="000000"/>
          <w:szCs w:val="28"/>
        </w:rPr>
        <mc:AlternateContent>
          <mc:Choice Requires="wps">
            <w:drawing>
              <wp:anchor distT="0" distB="0" distL="114300" distR="114300" simplePos="0" relativeHeight="251661312" behindDoc="0" locked="0" layoutInCell="1" allowOverlap="1" wp14:anchorId="6855A69D" wp14:editId="38E5B1CC">
                <wp:simplePos x="0" y="0"/>
                <wp:positionH relativeFrom="column">
                  <wp:posOffset>2348865</wp:posOffset>
                </wp:positionH>
                <wp:positionV relativeFrom="paragraph">
                  <wp:posOffset>273685</wp:posOffset>
                </wp:positionV>
                <wp:extent cx="14954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C38B0" id="_x0000_t32" coordsize="21600,21600" o:spt="32" o:oned="t" path="m,l21600,21600e" filled="f">
                <v:path arrowok="t" fillok="f" o:connecttype="none"/>
                <o:lock v:ext="edit" shapetype="t"/>
              </v:shapetype>
              <v:shape id="Straight Arrow Connector 1" o:spid="_x0000_s1026" type="#_x0000_t32" style="position:absolute;margin-left:184.95pt;margin-top:21.55pt;width:11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4t2JAIAAEo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"/>
            </w:pict>
          </mc:Fallback>
        </mc:AlternateContent>
      </w:r>
      <w:r w:rsidR="009E06B4" w:rsidRPr="00063D57">
        <w:rPr>
          <w:b/>
          <w:szCs w:val="28"/>
        </w:rPr>
        <w:t xml:space="preserve">Về việc </w:t>
      </w:r>
      <w:r w:rsidR="00B7361F">
        <w:rPr>
          <w:b/>
          <w:szCs w:val="28"/>
        </w:rPr>
        <w:t xml:space="preserve">cài đặt và </w:t>
      </w:r>
      <w:r w:rsidR="00B7361F" w:rsidRPr="00B7361F">
        <w:rPr>
          <w:rFonts w:eastAsia="Times New Roman" w:cs="Times New Roman"/>
          <w:b/>
          <w:color w:val="333333"/>
          <w:szCs w:val="28"/>
        </w:rPr>
        <w:t>s</w:t>
      </w:r>
      <w:r w:rsidR="00B7361F" w:rsidRPr="00E64A84">
        <w:rPr>
          <w:rFonts w:eastAsia="Times New Roman" w:cs="Times New Roman"/>
          <w:b/>
          <w:color w:val="333333"/>
          <w:szCs w:val="28"/>
        </w:rPr>
        <w:t xml:space="preserve">ử dụng VssID cho </w:t>
      </w:r>
      <w:r w:rsidR="007226BA">
        <w:rPr>
          <w:rFonts w:eastAsia="Times New Roman" w:cs="Times New Roman"/>
          <w:b/>
          <w:color w:val="333333"/>
          <w:szCs w:val="28"/>
        </w:rPr>
        <w:t>nhân</w:t>
      </w:r>
      <w:r w:rsidR="00B7361F" w:rsidRPr="00E64A84">
        <w:rPr>
          <w:rFonts w:eastAsia="Times New Roman" w:cs="Times New Roman"/>
          <w:b/>
          <w:color w:val="333333"/>
          <w:szCs w:val="28"/>
        </w:rPr>
        <w:t xml:space="preserve"> dân</w:t>
      </w:r>
    </w:p>
    <w:p w:rsidR="009E06B4" w:rsidRPr="00063D57" w:rsidRDefault="009E06B4" w:rsidP="009E06B4">
      <w:pPr>
        <w:spacing w:after="0" w:line="240" w:lineRule="auto"/>
        <w:ind w:left="210"/>
        <w:jc w:val="center"/>
        <w:rPr>
          <w:b/>
          <w:szCs w:val="28"/>
        </w:rPr>
      </w:pPr>
    </w:p>
    <w:p w:rsidR="009E06B4" w:rsidRDefault="009E06B4" w:rsidP="009E06B4">
      <w:pPr>
        <w:spacing w:after="0" w:line="240" w:lineRule="auto"/>
        <w:ind w:left="720" w:firstLine="720"/>
        <w:rPr>
          <w:color w:val="000000"/>
          <w:szCs w:val="28"/>
        </w:rPr>
      </w:pPr>
    </w:p>
    <w:p w:rsidR="009E06B4" w:rsidRDefault="009E06B4" w:rsidP="009E06B4">
      <w:pPr>
        <w:spacing w:after="0" w:line="240" w:lineRule="auto"/>
        <w:ind w:firstLine="720"/>
        <w:rPr>
          <w:szCs w:val="28"/>
        </w:rPr>
      </w:pPr>
      <w:r w:rsidRPr="00E916F1">
        <w:rPr>
          <w:color w:val="000000"/>
          <w:szCs w:val="28"/>
        </w:rPr>
        <w:t xml:space="preserve">Kính gửi: </w:t>
      </w:r>
      <w:r w:rsidR="00B7361F">
        <w:rPr>
          <w:color w:val="000000"/>
          <w:szCs w:val="28"/>
        </w:rPr>
        <w:t>Nhân dân và cán bộ</w:t>
      </w:r>
      <w:r w:rsidRPr="00063D57">
        <w:rPr>
          <w:szCs w:val="28"/>
        </w:rPr>
        <w:t xml:space="preserve"> trên địa bàn xã.</w:t>
      </w:r>
    </w:p>
    <w:p w:rsidR="00B306AE" w:rsidRDefault="00B306AE" w:rsidP="009E06B4">
      <w:pPr>
        <w:spacing w:after="0" w:line="240" w:lineRule="auto"/>
        <w:ind w:firstLine="720"/>
        <w:rPr>
          <w:szCs w:val="28"/>
        </w:rPr>
      </w:pPr>
    </w:p>
    <w:p w:rsidR="00B306AE" w:rsidRDefault="00B306AE" w:rsidP="00E617BD">
      <w:pPr>
        <w:spacing w:after="0" w:line="240" w:lineRule="auto"/>
        <w:ind w:firstLine="720"/>
        <w:jc w:val="both"/>
        <w:rPr>
          <w:szCs w:val="28"/>
        </w:rPr>
      </w:pPr>
      <w:r>
        <w:rPr>
          <w:szCs w:val="28"/>
        </w:rPr>
        <w:t>Nhằm mang lại một số lợi ích thiết thực cho người dân</w:t>
      </w:r>
      <w:r w:rsidR="00574A95">
        <w:rPr>
          <w:szCs w:val="28"/>
        </w:rPr>
        <w:t xml:space="preserve"> như: </w:t>
      </w:r>
      <w:r w:rsidR="00AD6097">
        <w:rPr>
          <w:szCs w:val="28"/>
        </w:rPr>
        <w:t>sử dụng hình ảnh thẻ BHYT trên ứng dụng</w:t>
      </w:r>
      <w:r w:rsidR="00E617BD" w:rsidRPr="00E64A84">
        <w:rPr>
          <w:rFonts w:eastAsia="Times New Roman" w:cs="Times New Roman"/>
          <w:color w:val="333333"/>
          <w:szCs w:val="28"/>
        </w:rPr>
        <w:t xml:space="preserve"> VssID</w:t>
      </w:r>
      <w:r w:rsidR="00AD6097">
        <w:rPr>
          <w:rFonts w:eastAsia="Times New Roman" w:cs="Times New Roman"/>
          <w:color w:val="333333"/>
          <w:szCs w:val="28"/>
        </w:rPr>
        <w:t xml:space="preserve"> </w:t>
      </w:r>
      <w:r w:rsidR="00870A0B">
        <w:rPr>
          <w:rFonts w:eastAsia="Times New Roman" w:cs="Times New Roman"/>
          <w:color w:val="333333"/>
          <w:szCs w:val="28"/>
        </w:rPr>
        <w:t xml:space="preserve">- BHXH số </w:t>
      </w:r>
      <w:r w:rsidR="00AD6097">
        <w:rPr>
          <w:rFonts w:eastAsia="Times New Roman" w:cs="Times New Roman"/>
          <w:color w:val="333333"/>
          <w:szCs w:val="28"/>
        </w:rPr>
        <w:t>thay thế thẻ BHY</w:t>
      </w:r>
      <w:r w:rsidR="00470D2E">
        <w:rPr>
          <w:rFonts w:eastAsia="Times New Roman" w:cs="Times New Roman"/>
          <w:color w:val="333333"/>
          <w:szCs w:val="28"/>
        </w:rPr>
        <w:t>T</w:t>
      </w:r>
      <w:r w:rsidR="00AD6097">
        <w:rPr>
          <w:rFonts w:eastAsia="Times New Roman" w:cs="Times New Roman"/>
          <w:color w:val="333333"/>
          <w:szCs w:val="28"/>
        </w:rPr>
        <w:t xml:space="preserve"> khi đi khám chữa bệnh</w:t>
      </w:r>
      <w:r w:rsidR="0095286E">
        <w:rPr>
          <w:rFonts w:eastAsia="Times New Roman" w:cs="Times New Roman"/>
          <w:color w:val="333333"/>
          <w:szCs w:val="28"/>
        </w:rPr>
        <w:t>,</w:t>
      </w:r>
      <w:r w:rsidR="00203D28">
        <w:rPr>
          <w:rFonts w:eastAsia="Times New Roman" w:cs="Times New Roman"/>
          <w:color w:val="333333"/>
          <w:szCs w:val="28"/>
        </w:rPr>
        <w:t xml:space="preserve"> biết thông tin về quá trình tham gia BHYT, BHXH …</w:t>
      </w:r>
      <w:bookmarkStart w:id="0" w:name="_GoBack"/>
      <w:bookmarkEnd w:id="0"/>
      <w:r w:rsidR="00203D28">
        <w:rPr>
          <w:rFonts w:eastAsia="Times New Roman" w:cs="Times New Roman"/>
          <w:color w:val="333333"/>
          <w:szCs w:val="28"/>
        </w:rPr>
        <w:t xml:space="preserve"> </w:t>
      </w:r>
      <w:r w:rsidR="00E208D0">
        <w:rPr>
          <w:rFonts w:eastAsia="Times New Roman" w:cs="Times New Roman"/>
          <w:color w:val="333333"/>
          <w:szCs w:val="28"/>
        </w:rPr>
        <w:t xml:space="preserve"> </w:t>
      </w:r>
      <w:r w:rsidR="00E617BD">
        <w:rPr>
          <w:szCs w:val="28"/>
        </w:rPr>
        <w:t>UBND xã Quảng Thành thông báo một số nội dung như sau:</w:t>
      </w:r>
    </w:p>
    <w:p w:rsidR="0061006C" w:rsidRPr="00BE6636" w:rsidRDefault="0061006C" w:rsidP="009E06B4">
      <w:pPr>
        <w:spacing w:after="0" w:line="240" w:lineRule="auto"/>
        <w:ind w:firstLine="720"/>
        <w:rPr>
          <w:color w:val="000000"/>
          <w:szCs w:val="28"/>
          <w:lang w:val="vi-VN"/>
        </w:rPr>
      </w:pPr>
    </w:p>
    <w:p w:rsidR="00E64A84" w:rsidRPr="00E64A84" w:rsidRDefault="0095286E" w:rsidP="0095286E">
      <w:pPr>
        <w:shd w:val="clear" w:color="auto" w:fill="FFFFFF"/>
        <w:spacing w:after="225" w:line="240" w:lineRule="auto"/>
        <w:ind w:firstLine="720"/>
        <w:jc w:val="both"/>
        <w:rPr>
          <w:rFonts w:eastAsia="Times New Roman" w:cs="Times New Roman"/>
          <w:color w:val="333333"/>
          <w:szCs w:val="28"/>
        </w:rPr>
      </w:pPr>
      <w:r>
        <w:rPr>
          <w:rFonts w:eastAsia="Times New Roman" w:cs="Times New Roman"/>
          <w:b/>
          <w:bCs/>
          <w:color w:val="333333"/>
          <w:szCs w:val="28"/>
        </w:rPr>
        <w:t xml:space="preserve">1. </w:t>
      </w:r>
      <w:r w:rsidR="0061006C" w:rsidRPr="00E64A84">
        <w:rPr>
          <w:rFonts w:eastAsia="Times New Roman" w:cs="Times New Roman"/>
          <w:b/>
          <w:bCs/>
          <w:color w:val="333333"/>
          <w:szCs w:val="28"/>
        </w:rPr>
        <w:t xml:space="preserve"> </w:t>
      </w:r>
      <w:r w:rsidR="00E64A84" w:rsidRPr="00FE60B3">
        <w:rPr>
          <w:rFonts w:eastAsia="Times New Roman" w:cs="Times New Roman"/>
          <w:b/>
          <w:bCs/>
          <w:color w:val="333333"/>
          <w:szCs w:val="28"/>
        </w:rPr>
        <w:t>“VssID- Bảo hiểm xã hội số”</w:t>
      </w:r>
      <w:r w:rsidR="00E64A84" w:rsidRPr="00FE60B3">
        <w:rPr>
          <w:rFonts w:eastAsia="Times New Roman" w:cs="Times New Roman"/>
          <w:bCs/>
          <w:color w:val="333333"/>
          <w:szCs w:val="28"/>
        </w:rPr>
        <w:t xml:space="preserve"> (gọi tắt là VssID) là ứng dụng dịch vụ thông tin trên nền tảng thiết bị di động chính thức của BHXH Việt Nam nhằm phục vụ mục đích thiết lập kênh giao tiếp, tiếp cận thông tin, thực hiện dịch vụ công cho cá nhân một cách tiện lợi, dễ dàng, nhanh chóng; tiến tới được sử dụng để thay thế sổ BHXH, thẻ BHYT.</w:t>
      </w:r>
    </w:p>
    <w:p w:rsidR="00E64A84" w:rsidRPr="00E64A84" w:rsidRDefault="0095286E" w:rsidP="0095286E">
      <w:pPr>
        <w:shd w:val="clear" w:color="auto" w:fill="FFFFFF"/>
        <w:spacing w:after="225" w:line="240" w:lineRule="auto"/>
        <w:ind w:firstLine="720"/>
        <w:jc w:val="both"/>
        <w:rPr>
          <w:rFonts w:eastAsia="Times New Roman" w:cs="Times New Roman"/>
          <w:color w:val="333333"/>
          <w:szCs w:val="28"/>
        </w:rPr>
      </w:pPr>
      <w:r>
        <w:rPr>
          <w:rFonts w:eastAsia="Times New Roman" w:cs="Times New Roman"/>
          <w:b/>
          <w:bCs/>
          <w:color w:val="333333"/>
          <w:szCs w:val="28"/>
        </w:rPr>
        <w:t xml:space="preserve">2. </w:t>
      </w:r>
      <w:r w:rsidR="00E64A84" w:rsidRPr="00E64A84">
        <w:rPr>
          <w:rFonts w:eastAsia="Times New Roman" w:cs="Times New Roman"/>
          <w:b/>
          <w:bCs/>
          <w:color w:val="333333"/>
          <w:szCs w:val="28"/>
        </w:rPr>
        <w:t>Điều kiện để sử dụng ứng dụng</w:t>
      </w:r>
    </w:p>
    <w:p w:rsidR="00E64A84" w:rsidRPr="00E64A84" w:rsidRDefault="0095286E" w:rsidP="0095286E">
      <w:pPr>
        <w:shd w:val="clear" w:color="auto" w:fill="FFFFFF"/>
        <w:spacing w:after="225" w:line="240" w:lineRule="auto"/>
        <w:ind w:firstLine="720"/>
        <w:jc w:val="both"/>
        <w:rPr>
          <w:rFonts w:eastAsia="Times New Roman" w:cs="Times New Roman"/>
          <w:color w:val="333333"/>
          <w:szCs w:val="28"/>
        </w:rPr>
      </w:pPr>
      <w:r>
        <w:rPr>
          <w:rFonts w:eastAsia="Times New Roman" w:cs="Times New Roman"/>
          <w:color w:val="333333"/>
          <w:szCs w:val="28"/>
        </w:rPr>
        <w:t xml:space="preserve">- </w:t>
      </w:r>
      <w:r w:rsidR="00E64A84" w:rsidRPr="00E64A84">
        <w:rPr>
          <w:rFonts w:eastAsia="Times New Roman" w:cs="Times New Roman"/>
          <w:color w:val="333333"/>
          <w:szCs w:val="28"/>
        </w:rPr>
        <w:t>Để sử dụng ứng dụng “VssID” người dùng cần đáp ứng đủ đồng thời các điều kiện sau: Có tài khoản giao dịch điện tử (dành cho cá nhân) với cơ quan BHXH. Điện thoại, máy tính bảng sử dụng hệ điều hành Android 4.1 hoặc IOS 9.0 trở lên hoặc theo quy định của BHXH Việt Nam theo từng thời điểm.</w:t>
      </w:r>
    </w:p>
    <w:p w:rsidR="00E64A84" w:rsidRPr="00E64A84" w:rsidRDefault="0095286E" w:rsidP="0095286E">
      <w:pPr>
        <w:pStyle w:val="NormalWeb"/>
        <w:shd w:val="clear" w:color="auto" w:fill="FFFFFF"/>
        <w:spacing w:before="0" w:beforeAutospacing="0" w:after="225" w:afterAutospacing="0"/>
        <w:ind w:firstLine="720"/>
        <w:jc w:val="both"/>
        <w:rPr>
          <w:color w:val="333333"/>
          <w:sz w:val="28"/>
          <w:szCs w:val="28"/>
        </w:rPr>
      </w:pPr>
      <w:r>
        <w:rPr>
          <w:color w:val="333333"/>
          <w:sz w:val="28"/>
          <w:szCs w:val="28"/>
        </w:rPr>
        <w:t xml:space="preserve">- </w:t>
      </w:r>
      <w:r w:rsidR="00E64A84" w:rsidRPr="00E64A84">
        <w:rPr>
          <w:color w:val="333333"/>
          <w:sz w:val="28"/>
          <w:szCs w:val="28"/>
        </w:rPr>
        <w:t>Tải ứng dụng (tìm kiếm theo từ khóa “VssID”) trên kho ứng dụng Google Play (CH-Play) cho thiết bị sử dụng hệ điều hành Android, hoặc kho ứng dụng AppStore cho thiết bị sử dụng hệ điều hành IOS.</w:t>
      </w:r>
    </w:p>
    <w:p w:rsidR="00E64A84" w:rsidRPr="00E64A84" w:rsidRDefault="0095286E" w:rsidP="0095286E">
      <w:pPr>
        <w:pStyle w:val="NormalWeb"/>
        <w:shd w:val="clear" w:color="auto" w:fill="FFFFFF"/>
        <w:spacing w:before="0" w:beforeAutospacing="0" w:after="225" w:afterAutospacing="0"/>
        <w:ind w:firstLine="720"/>
        <w:jc w:val="both"/>
        <w:rPr>
          <w:color w:val="333333"/>
          <w:sz w:val="28"/>
          <w:szCs w:val="28"/>
        </w:rPr>
      </w:pPr>
      <w:r>
        <w:rPr>
          <w:rStyle w:val="Strong"/>
          <w:color w:val="333333"/>
          <w:sz w:val="28"/>
          <w:szCs w:val="28"/>
        </w:rPr>
        <w:t xml:space="preserve">3. </w:t>
      </w:r>
      <w:r w:rsidR="00E64A84" w:rsidRPr="00E64A84">
        <w:rPr>
          <w:rStyle w:val="Strong"/>
          <w:color w:val="333333"/>
          <w:sz w:val="28"/>
          <w:szCs w:val="28"/>
        </w:rPr>
        <w:t>Tạo lập tài khoản đăng nhập và sử dụng ứng dụng</w:t>
      </w:r>
    </w:p>
    <w:p w:rsidR="00E64A84" w:rsidRPr="00E64A84" w:rsidRDefault="00671F43" w:rsidP="0095286E">
      <w:pPr>
        <w:pStyle w:val="NormalWeb"/>
        <w:shd w:val="clear" w:color="auto" w:fill="FFFFFF"/>
        <w:spacing w:before="0" w:beforeAutospacing="0" w:after="225" w:afterAutospacing="0"/>
        <w:ind w:firstLine="720"/>
        <w:jc w:val="both"/>
        <w:rPr>
          <w:color w:val="333333"/>
          <w:sz w:val="28"/>
          <w:szCs w:val="28"/>
        </w:rPr>
      </w:pPr>
      <w:r w:rsidRPr="00446981">
        <w:rPr>
          <w:b/>
          <w:color w:val="333333"/>
          <w:sz w:val="28"/>
          <w:szCs w:val="28"/>
        </w:rPr>
        <w:t>Cách 1:</w:t>
      </w:r>
      <w:r>
        <w:rPr>
          <w:color w:val="333333"/>
          <w:sz w:val="28"/>
          <w:szCs w:val="28"/>
        </w:rPr>
        <w:t xml:space="preserve"> </w:t>
      </w:r>
      <w:r w:rsidR="00E64A84" w:rsidRPr="00E64A84">
        <w:rPr>
          <w:color w:val="333333"/>
          <w:sz w:val="28"/>
          <w:szCs w:val="28"/>
        </w:rPr>
        <w:t>Để đăng ký tài khoản giao dịch điện tử với cơ quan BHXH, người dùng truy cập đường dẫn </w:t>
      </w:r>
      <w:r w:rsidR="00E64A84" w:rsidRPr="00E64A84">
        <w:rPr>
          <w:rStyle w:val="Emphasis"/>
          <w:color w:val="333333"/>
          <w:sz w:val="28"/>
          <w:szCs w:val="28"/>
        </w:rPr>
        <w:t>https://dichvucong.baohiemxahoi.gov.vn</w:t>
      </w:r>
      <w:r w:rsidR="00E64A84" w:rsidRPr="00E64A84">
        <w:rPr>
          <w:color w:val="333333"/>
          <w:sz w:val="28"/>
          <w:szCs w:val="28"/>
        </w:rPr>
        <w:t> và làm theo các bước sau:</w:t>
      </w:r>
    </w:p>
    <w:p w:rsidR="00E64A84" w:rsidRPr="00E64A84" w:rsidRDefault="00E64A84" w:rsidP="0061006C">
      <w:pPr>
        <w:pStyle w:val="NormalWeb"/>
        <w:shd w:val="clear" w:color="auto" w:fill="FFFFFF"/>
        <w:spacing w:before="0" w:beforeAutospacing="0" w:after="225" w:afterAutospacing="0"/>
        <w:jc w:val="both"/>
        <w:rPr>
          <w:color w:val="333333"/>
          <w:sz w:val="28"/>
          <w:szCs w:val="28"/>
        </w:rPr>
      </w:pPr>
      <w:r w:rsidRPr="00E64A84">
        <w:rPr>
          <w:rStyle w:val="Strong"/>
          <w:color w:val="333333"/>
          <w:sz w:val="28"/>
          <w:szCs w:val="28"/>
        </w:rPr>
        <w:t>Bước 1:</w:t>
      </w:r>
      <w:r w:rsidRPr="00E64A84">
        <w:rPr>
          <w:color w:val="333333"/>
          <w:sz w:val="28"/>
          <w:szCs w:val="28"/>
        </w:rPr>
        <w:t> Chọn hình thức đăng ký giao dịch dành cho </w:t>
      </w:r>
      <w:r w:rsidRPr="00E64A84">
        <w:rPr>
          <w:rStyle w:val="Emphasis"/>
          <w:color w:val="333333"/>
          <w:sz w:val="28"/>
          <w:szCs w:val="28"/>
        </w:rPr>
        <w:t>“cá nhân”</w:t>
      </w:r>
      <w:r w:rsidRPr="00E64A84">
        <w:rPr>
          <w:color w:val="333333"/>
          <w:sz w:val="28"/>
          <w:szCs w:val="28"/>
        </w:rPr>
        <w:t>, nhấn </w:t>
      </w:r>
      <w:r w:rsidRPr="00E64A84">
        <w:rPr>
          <w:rStyle w:val="Emphasis"/>
          <w:color w:val="333333"/>
          <w:sz w:val="28"/>
          <w:szCs w:val="28"/>
        </w:rPr>
        <w:t>“Tiếp tục”</w:t>
      </w:r>
      <w:r w:rsidRPr="00E64A84">
        <w:rPr>
          <w:color w:val="333333"/>
          <w:sz w:val="28"/>
          <w:szCs w:val="28"/>
        </w:rPr>
        <w:t> để hiển thị màn hình kê khai đăng ký.</w:t>
      </w:r>
    </w:p>
    <w:p w:rsidR="00E64A84" w:rsidRPr="00E64A84" w:rsidRDefault="00E64A84" w:rsidP="0061006C">
      <w:pPr>
        <w:pStyle w:val="NormalWeb"/>
        <w:shd w:val="clear" w:color="auto" w:fill="FFFFFF"/>
        <w:spacing w:before="0" w:beforeAutospacing="0" w:after="225" w:afterAutospacing="0"/>
        <w:jc w:val="both"/>
        <w:rPr>
          <w:color w:val="333333"/>
          <w:sz w:val="28"/>
          <w:szCs w:val="28"/>
        </w:rPr>
      </w:pPr>
      <w:r w:rsidRPr="00E64A84">
        <w:rPr>
          <w:rStyle w:val="Strong"/>
          <w:color w:val="333333"/>
          <w:sz w:val="28"/>
          <w:szCs w:val="28"/>
        </w:rPr>
        <w:t>Bước 2:</w:t>
      </w:r>
      <w:r w:rsidRPr="00E64A84">
        <w:rPr>
          <w:color w:val="333333"/>
          <w:sz w:val="28"/>
          <w:szCs w:val="28"/>
        </w:rPr>
        <w:t> Tại màn hình kê khai, bạn tải lên ảnh chân dung (3x4) và ảnh Chứng minh nhân dân/căn cước công dân/hộ chiếu, điền đầy đủ và chính xác các thông tin đăng ký sử dụng phương thức giao dịch điện tử với cơ quan BHXH.</w:t>
      </w:r>
    </w:p>
    <w:p w:rsidR="00E64A84" w:rsidRPr="00E64A84" w:rsidRDefault="00E64A84" w:rsidP="0061006C">
      <w:pPr>
        <w:pStyle w:val="NormalWeb"/>
        <w:shd w:val="clear" w:color="auto" w:fill="FFFFFF"/>
        <w:spacing w:before="0" w:beforeAutospacing="0" w:after="225" w:afterAutospacing="0"/>
        <w:jc w:val="both"/>
        <w:rPr>
          <w:color w:val="333333"/>
          <w:sz w:val="28"/>
          <w:szCs w:val="28"/>
        </w:rPr>
      </w:pPr>
      <w:r w:rsidRPr="00E64A84">
        <w:rPr>
          <w:rStyle w:val="Strong"/>
          <w:color w:val="333333"/>
          <w:sz w:val="28"/>
          <w:szCs w:val="28"/>
        </w:rPr>
        <w:t>Bước 3:</w:t>
      </w:r>
      <w:r w:rsidRPr="00E64A84">
        <w:rPr>
          <w:color w:val="333333"/>
          <w:sz w:val="28"/>
          <w:szCs w:val="28"/>
        </w:rPr>
        <w:t> Hoàn thành việc kê khai thông tin đăng ký</w:t>
      </w:r>
    </w:p>
    <w:p w:rsidR="00E64A84" w:rsidRDefault="00E64A84" w:rsidP="0061006C">
      <w:pPr>
        <w:pStyle w:val="NormalWeb"/>
        <w:shd w:val="clear" w:color="auto" w:fill="FFFFFF"/>
        <w:spacing w:before="0" w:beforeAutospacing="0" w:after="225" w:afterAutospacing="0"/>
        <w:jc w:val="both"/>
        <w:rPr>
          <w:color w:val="333333"/>
          <w:sz w:val="28"/>
          <w:szCs w:val="28"/>
        </w:rPr>
      </w:pPr>
      <w:r w:rsidRPr="00E64A84">
        <w:rPr>
          <w:color w:val="333333"/>
          <w:sz w:val="28"/>
          <w:szCs w:val="28"/>
        </w:rPr>
        <w:lastRenderedPageBreak/>
        <w:t>Sau khi kê khai các thông tin bắt buộc, người dùng nhấn vào nút </w:t>
      </w:r>
      <w:r w:rsidRPr="00E64A84">
        <w:rPr>
          <w:rStyle w:val="Emphasis"/>
          <w:color w:val="333333"/>
          <w:sz w:val="28"/>
          <w:szCs w:val="28"/>
        </w:rPr>
        <w:t>"Ghi nhận"</w:t>
      </w:r>
      <w:r w:rsidRPr="00E64A84">
        <w:rPr>
          <w:color w:val="333333"/>
          <w:sz w:val="28"/>
          <w:szCs w:val="28"/>
        </w:rPr>
        <w:t> để hoàn thành việc kê khai thông tin vào tờ khai đăng ký.</w:t>
      </w:r>
    </w:p>
    <w:p w:rsidR="00671F43" w:rsidRPr="00446981" w:rsidRDefault="00671F43" w:rsidP="0061006C">
      <w:pPr>
        <w:pStyle w:val="NormalWeb"/>
        <w:shd w:val="clear" w:color="auto" w:fill="FFFFFF"/>
        <w:spacing w:before="0" w:beforeAutospacing="0" w:after="225" w:afterAutospacing="0"/>
        <w:jc w:val="both"/>
        <w:rPr>
          <w:b/>
          <w:color w:val="333333"/>
          <w:sz w:val="28"/>
          <w:szCs w:val="28"/>
        </w:rPr>
      </w:pPr>
      <w:r w:rsidRPr="00446981">
        <w:rPr>
          <w:b/>
          <w:color w:val="333333"/>
          <w:sz w:val="28"/>
          <w:szCs w:val="28"/>
        </w:rPr>
        <w:t>Cách 2</w:t>
      </w:r>
      <w:r w:rsidR="00446981">
        <w:rPr>
          <w:b/>
          <w:color w:val="333333"/>
          <w:sz w:val="28"/>
          <w:szCs w:val="28"/>
        </w:rPr>
        <w:t>:</w:t>
      </w:r>
    </w:p>
    <w:p w:rsidR="004D3C29" w:rsidRDefault="004D3C29" w:rsidP="004D3C29">
      <w:pPr>
        <w:jc w:val="both"/>
        <w:rPr>
          <w:rFonts w:cs="Times New Roman"/>
          <w:szCs w:val="28"/>
        </w:rPr>
      </w:pPr>
      <w:r w:rsidRPr="00423CDB">
        <w:rPr>
          <w:rFonts w:cs="Times New Roman"/>
          <w:b/>
          <w:szCs w:val="28"/>
        </w:rPr>
        <w:t>Bước 1</w:t>
      </w:r>
      <w:r>
        <w:rPr>
          <w:rFonts w:cs="Times New Roman"/>
          <w:szCs w:val="28"/>
        </w:rPr>
        <w:t xml:space="preserve">: Tải ứng dụng VssID trên Kho ứng dụng của Điện thoại (CH-Play hoặc AppStore): vào </w:t>
      </w:r>
      <w:r w:rsidRPr="005A727A">
        <w:rPr>
          <w:rFonts w:cs="Times New Roman"/>
          <w:szCs w:val="28"/>
        </w:rPr>
        <w:t>mục tìm kiếm gõ VssID xuất hiện biểu tượng l</w:t>
      </w:r>
      <w:r>
        <w:rPr>
          <w:rFonts w:cs="Times New Roman"/>
          <w:szCs w:val="28"/>
        </w:rPr>
        <w:t>o</w:t>
      </w:r>
      <w:r w:rsidRPr="005A727A">
        <w:rPr>
          <w:rFonts w:cs="Times New Roman"/>
          <w:szCs w:val="28"/>
        </w:rPr>
        <w:t>g</w:t>
      </w:r>
      <w:r>
        <w:rPr>
          <w:rFonts w:cs="Times New Roman"/>
          <w:szCs w:val="28"/>
        </w:rPr>
        <w:t>o</w:t>
      </w:r>
      <w:r w:rsidRPr="005A727A">
        <w:rPr>
          <w:rFonts w:cs="Times New Roman"/>
          <w:szCs w:val="28"/>
        </w:rPr>
        <w:t xml:space="preserve"> BHXH  (có bi</w:t>
      </w:r>
      <w:r>
        <w:rPr>
          <w:rFonts w:cs="Times New Roman"/>
          <w:szCs w:val="28"/>
        </w:rPr>
        <w:t>ể</w:t>
      </w:r>
      <w:r w:rsidRPr="005A727A">
        <w:rPr>
          <w:rFonts w:cs="Times New Roman"/>
          <w:szCs w:val="28"/>
        </w:rPr>
        <w:t>u tượng kèm theo) tải về</w:t>
      </w:r>
      <w:r>
        <w:rPr>
          <w:rFonts w:cs="Times New Roman"/>
          <w:szCs w:val="28"/>
        </w:rPr>
        <w:t>.</w:t>
      </w:r>
    </w:p>
    <w:p w:rsidR="004D3C29" w:rsidRDefault="004D3C29" w:rsidP="004D3C29">
      <w:pPr>
        <w:jc w:val="both"/>
        <w:rPr>
          <w:rFonts w:cs="Times New Roman"/>
          <w:szCs w:val="28"/>
        </w:rPr>
      </w:pPr>
      <w:r w:rsidRPr="00423CDB">
        <w:rPr>
          <w:rFonts w:cs="Times New Roman"/>
          <w:b/>
          <w:szCs w:val="28"/>
        </w:rPr>
        <w:t>Bước 2</w:t>
      </w:r>
      <w:r>
        <w:rPr>
          <w:rFonts w:cs="Times New Roman"/>
          <w:szCs w:val="28"/>
        </w:rPr>
        <w:t>: Chuẩn bị ảnh cá nhân, ảnh Chứng minh nhân dân/Căn cước công dân mặt trước và mặ</w:t>
      </w:r>
      <w:r>
        <w:rPr>
          <w:rFonts w:cs="Times New Roman"/>
          <w:szCs w:val="28"/>
        </w:rPr>
        <w:t>t sau để tải lên màn hình kê khai đăng ký.</w:t>
      </w:r>
    </w:p>
    <w:p w:rsidR="004D3C29" w:rsidRDefault="004D3C29" w:rsidP="004D3C29">
      <w:pPr>
        <w:jc w:val="both"/>
        <w:rPr>
          <w:rFonts w:cs="Times New Roman"/>
          <w:szCs w:val="28"/>
        </w:rPr>
      </w:pPr>
      <w:r w:rsidRPr="00423CDB">
        <w:rPr>
          <w:rFonts w:cs="Times New Roman"/>
          <w:b/>
          <w:szCs w:val="28"/>
        </w:rPr>
        <w:t>Bước 3</w:t>
      </w:r>
      <w:r>
        <w:rPr>
          <w:rFonts w:cs="Times New Roman"/>
          <w:szCs w:val="28"/>
        </w:rPr>
        <w:t>: Đăng ký ứng dụng VssID</w:t>
      </w:r>
    </w:p>
    <w:p w:rsidR="004D3C29" w:rsidRDefault="004D3C29" w:rsidP="004D3C29">
      <w:pPr>
        <w:jc w:val="both"/>
        <w:rPr>
          <w:rFonts w:cs="Times New Roman"/>
          <w:szCs w:val="28"/>
        </w:rPr>
      </w:pPr>
      <w:r>
        <w:rPr>
          <w:rFonts w:cs="Times New Roman"/>
          <w:szCs w:val="28"/>
        </w:rPr>
        <w:t>- Mở ứng dụng VssID.</w:t>
      </w:r>
    </w:p>
    <w:p w:rsidR="004D3C29" w:rsidRDefault="004D3C29" w:rsidP="004D3C29">
      <w:pPr>
        <w:jc w:val="both"/>
        <w:rPr>
          <w:rFonts w:cs="Times New Roman"/>
          <w:szCs w:val="28"/>
        </w:rPr>
      </w:pPr>
      <w:r>
        <w:rPr>
          <w:rFonts w:cs="Times New Roman"/>
          <w:szCs w:val="28"/>
        </w:rPr>
        <w:t>- Chọn “Đăng ký tài khoản”</w:t>
      </w:r>
    </w:p>
    <w:p w:rsidR="004D3C29" w:rsidRDefault="004D3C29" w:rsidP="004D3C29">
      <w:pPr>
        <w:jc w:val="both"/>
        <w:rPr>
          <w:rFonts w:cs="Times New Roman"/>
          <w:szCs w:val="28"/>
        </w:rPr>
      </w:pPr>
      <w:r>
        <w:rPr>
          <w:rFonts w:cs="Times New Roman"/>
          <w:szCs w:val="28"/>
        </w:rPr>
        <w:t>- Kê khai thông tin đăng ký giao dịch điện tử với cơ quan BHXH, chọn cơ quan BHXH là cơ quan đang quản lý trên địa bàn.</w:t>
      </w:r>
    </w:p>
    <w:p w:rsidR="004D3C29" w:rsidRPr="00C109AA" w:rsidRDefault="002C4882" w:rsidP="00C109AA">
      <w:pPr>
        <w:jc w:val="both"/>
        <w:rPr>
          <w:rFonts w:cs="Times New Roman"/>
          <w:szCs w:val="28"/>
        </w:rPr>
      </w:pPr>
      <w:r>
        <w:rPr>
          <w:rFonts w:cs="Times New Roman"/>
          <w:szCs w:val="28"/>
        </w:rPr>
        <w:t>- Chọn “Gửi” để hoàn thành đăng ký.</w:t>
      </w:r>
    </w:p>
    <w:p w:rsidR="00E64A84" w:rsidRPr="00E64A84" w:rsidRDefault="00C109AA" w:rsidP="0095286E">
      <w:pPr>
        <w:pStyle w:val="NormalWeb"/>
        <w:shd w:val="clear" w:color="auto" w:fill="FFFFFF"/>
        <w:spacing w:before="0" w:beforeAutospacing="0" w:after="225" w:afterAutospacing="0"/>
        <w:ind w:firstLine="720"/>
        <w:jc w:val="both"/>
        <w:rPr>
          <w:color w:val="333333"/>
          <w:sz w:val="28"/>
          <w:szCs w:val="28"/>
        </w:rPr>
      </w:pPr>
      <w:r>
        <w:rPr>
          <w:b/>
          <w:color w:val="333333"/>
          <w:sz w:val="28"/>
          <w:szCs w:val="28"/>
        </w:rPr>
        <w:t xml:space="preserve">* </w:t>
      </w:r>
      <w:r w:rsidR="00E64A84" w:rsidRPr="0095286E">
        <w:rPr>
          <w:b/>
          <w:color w:val="333333"/>
          <w:sz w:val="28"/>
          <w:szCs w:val="28"/>
        </w:rPr>
        <w:t>Khi đăng ký cần lưu ý:</w:t>
      </w:r>
      <w:r w:rsidR="00E64A84" w:rsidRPr="00E64A84">
        <w:rPr>
          <w:color w:val="333333"/>
          <w:sz w:val="28"/>
          <w:szCs w:val="28"/>
        </w:rPr>
        <w:t xml:space="preserve"> Điền đúng số điện thoại di động để nhận thông tin đăng ký (tài khoản và mật khẩu) và mã OTP cho các giao dịch sau này.</w:t>
      </w:r>
    </w:p>
    <w:p w:rsidR="00E64A84" w:rsidRPr="00E64A84" w:rsidRDefault="00247655" w:rsidP="00247655">
      <w:pPr>
        <w:pStyle w:val="NormalWeb"/>
        <w:shd w:val="clear" w:color="auto" w:fill="FFFFFF"/>
        <w:spacing w:before="0" w:beforeAutospacing="0" w:after="225" w:afterAutospacing="0"/>
        <w:ind w:firstLine="720"/>
        <w:jc w:val="both"/>
        <w:rPr>
          <w:color w:val="333333"/>
          <w:sz w:val="28"/>
          <w:szCs w:val="28"/>
        </w:rPr>
      </w:pPr>
      <w:r w:rsidRPr="00E64A84">
        <w:rPr>
          <w:color w:val="333333"/>
          <w:sz w:val="28"/>
          <w:szCs w:val="28"/>
        </w:rPr>
        <w:t xml:space="preserve">Ứng </w:t>
      </w:r>
      <w:r w:rsidR="00E64A84" w:rsidRPr="00E64A84">
        <w:rPr>
          <w:color w:val="333333"/>
          <w:sz w:val="28"/>
          <w:szCs w:val="28"/>
        </w:rPr>
        <w:t>dụng VssID sử dụng tài khoản (tên) đăng nhập là mã số BHXH. Với mỗi cá nhân có 1 mã số BHXH duy nhất. Vì vậy, bạn chỉ có 1 tài khoản (tên) đăng nhập duy nhất ứng với mã số BHXH của mình để sử dụng ứng dụng.</w:t>
      </w:r>
    </w:p>
    <w:p w:rsidR="00E64A84" w:rsidRPr="00E64A84" w:rsidRDefault="00E64A84" w:rsidP="00247655">
      <w:pPr>
        <w:pStyle w:val="NormalWeb"/>
        <w:shd w:val="clear" w:color="auto" w:fill="FFFFFF"/>
        <w:spacing w:before="0" w:beforeAutospacing="0" w:after="225" w:afterAutospacing="0"/>
        <w:ind w:firstLine="720"/>
        <w:jc w:val="both"/>
        <w:rPr>
          <w:color w:val="333333"/>
          <w:sz w:val="28"/>
          <w:szCs w:val="28"/>
        </w:rPr>
      </w:pPr>
      <w:r w:rsidRPr="00E64A84">
        <w:rPr>
          <w:color w:val="333333"/>
          <w:sz w:val="28"/>
          <w:szCs w:val="28"/>
        </w:rPr>
        <w:t>Chú ý, ứng dụng VssID chỉ cho phép đăng nhập một tài khoản trên một thiết bị ở cùng một thời điểm. Khi đăng nhập tài khoản vào thiết bị thứ hai, ứng dụng sẽ có cảnh báo, nếu người dùng lựa chọn tiếp tục đăng nhập ở thiết bị thứ hai, ứng dụng sẽ yêu cầu nhập mã OTP được gửi đến số điện thoại của người dùng đã đăng ký trước đó, đồng thời tài khoản này sẽ bị thoát khỏi ứng dụng trên thiết bị thứ nhất. Với chức năng này, sẽ giúp ngăn chặn việc cài đặt và sử dụng thẻ BHYT trên nhiều thiết bị cùng lúc.</w:t>
      </w:r>
    </w:p>
    <w:p w:rsidR="00E64A84" w:rsidRDefault="00470E32" w:rsidP="0061006C">
      <w:pPr>
        <w:jc w:val="both"/>
        <w:rPr>
          <w:rFonts w:cs="Times New Roman"/>
          <w:szCs w:val="28"/>
        </w:rPr>
      </w:pPr>
      <w:r>
        <w:rPr>
          <w:rFonts w:cs="Times New Roman"/>
          <w:szCs w:val="28"/>
        </w:rPr>
        <w:tab/>
        <w:t xml:space="preserve">Vậy UBND xã Quảng Thành thông báo cho nhân dân và cán bộ trên địa bàn xã biết thông tin để </w:t>
      </w:r>
      <w:r w:rsidR="000A3A73" w:rsidRPr="00E617BD">
        <w:rPr>
          <w:szCs w:val="28"/>
        </w:rPr>
        <w:t xml:space="preserve">cài đặt và </w:t>
      </w:r>
      <w:r w:rsidR="000A3A73" w:rsidRPr="00E617BD">
        <w:rPr>
          <w:rFonts w:eastAsia="Times New Roman" w:cs="Times New Roman"/>
          <w:color w:val="333333"/>
          <w:szCs w:val="28"/>
        </w:rPr>
        <w:t>s</w:t>
      </w:r>
      <w:r w:rsidR="000A3A73" w:rsidRPr="00E64A84">
        <w:rPr>
          <w:rFonts w:eastAsia="Times New Roman" w:cs="Times New Roman"/>
          <w:color w:val="333333"/>
          <w:szCs w:val="28"/>
        </w:rPr>
        <w:t>ử dụng VssID</w:t>
      </w:r>
      <w:r w:rsidR="000A3A73">
        <w:rPr>
          <w:rFonts w:eastAsia="Times New Roman" w:cs="Times New Roman"/>
          <w:color w:val="333333"/>
          <w:szCs w:val="28"/>
        </w:rPr>
        <w:t>./.</w:t>
      </w:r>
    </w:p>
    <w:tbl>
      <w:tblPr>
        <w:tblW w:w="9540" w:type="dxa"/>
        <w:tblInd w:w="108" w:type="dxa"/>
        <w:tblLook w:val="01E0" w:firstRow="1" w:lastRow="1" w:firstColumn="1" w:lastColumn="1" w:noHBand="0" w:noVBand="0"/>
      </w:tblPr>
      <w:tblGrid>
        <w:gridCol w:w="5490"/>
        <w:gridCol w:w="4050"/>
      </w:tblGrid>
      <w:tr w:rsidR="00115838" w:rsidRPr="005D30AE" w:rsidTr="002E7E21">
        <w:tc>
          <w:tcPr>
            <w:tcW w:w="5490" w:type="dxa"/>
          </w:tcPr>
          <w:p w:rsidR="00115838" w:rsidRPr="00E916F1" w:rsidRDefault="00115838" w:rsidP="00115838">
            <w:pPr>
              <w:spacing w:after="0" w:line="240" w:lineRule="auto"/>
              <w:ind w:left="-108"/>
              <w:jc w:val="both"/>
              <w:rPr>
                <w:b/>
                <w:i/>
                <w:color w:val="000000"/>
                <w:sz w:val="24"/>
                <w:szCs w:val="24"/>
              </w:rPr>
            </w:pPr>
            <w:r w:rsidRPr="00E916F1">
              <w:rPr>
                <w:b/>
                <w:i/>
                <w:color w:val="000000"/>
                <w:sz w:val="24"/>
                <w:szCs w:val="24"/>
              </w:rPr>
              <w:t>Nơi nhận:</w:t>
            </w:r>
          </w:p>
          <w:p w:rsidR="00115838" w:rsidRDefault="00115838" w:rsidP="00115838">
            <w:pPr>
              <w:spacing w:after="0" w:line="240" w:lineRule="auto"/>
              <w:ind w:left="-108"/>
              <w:jc w:val="both"/>
              <w:rPr>
                <w:color w:val="000000"/>
                <w:sz w:val="22"/>
              </w:rPr>
            </w:pPr>
            <w:r w:rsidRPr="00E916F1">
              <w:rPr>
                <w:color w:val="000000"/>
                <w:sz w:val="22"/>
              </w:rPr>
              <w:t xml:space="preserve">- </w:t>
            </w:r>
            <w:r>
              <w:rPr>
                <w:color w:val="000000"/>
                <w:sz w:val="22"/>
              </w:rPr>
              <w:t>Đài Truyền thanh xã</w:t>
            </w:r>
            <w:r w:rsidRPr="00E916F1">
              <w:rPr>
                <w:color w:val="000000"/>
                <w:sz w:val="22"/>
              </w:rPr>
              <w:t>;</w:t>
            </w:r>
          </w:p>
          <w:p w:rsidR="00115838" w:rsidRPr="00E916F1" w:rsidRDefault="00115838" w:rsidP="00115838">
            <w:pPr>
              <w:spacing w:after="0" w:line="240" w:lineRule="auto"/>
              <w:ind w:left="-108"/>
              <w:jc w:val="both"/>
              <w:rPr>
                <w:color w:val="000000"/>
              </w:rPr>
            </w:pPr>
            <w:r w:rsidRPr="00E916F1">
              <w:rPr>
                <w:color w:val="000000"/>
                <w:sz w:val="22"/>
              </w:rPr>
              <w:t>- Lưu</w:t>
            </w:r>
            <w:r>
              <w:rPr>
                <w:color w:val="000000"/>
                <w:sz w:val="22"/>
              </w:rPr>
              <w:t xml:space="preserve">: VT. </w:t>
            </w:r>
          </w:p>
        </w:tc>
        <w:tc>
          <w:tcPr>
            <w:tcW w:w="4050" w:type="dxa"/>
          </w:tcPr>
          <w:p w:rsidR="00115838" w:rsidRPr="00FF3550" w:rsidRDefault="00115838" w:rsidP="00115838">
            <w:pPr>
              <w:spacing w:after="0" w:line="240" w:lineRule="auto"/>
              <w:rPr>
                <w:b/>
                <w:szCs w:val="28"/>
              </w:rPr>
            </w:pPr>
            <w:r>
              <w:rPr>
                <w:b/>
                <w:szCs w:val="28"/>
              </w:rPr>
              <w:t xml:space="preserve">      </w:t>
            </w:r>
            <w:r w:rsidRPr="00FF3550">
              <w:rPr>
                <w:b/>
                <w:szCs w:val="28"/>
              </w:rPr>
              <w:t>TM.</w:t>
            </w:r>
            <w:r>
              <w:rPr>
                <w:b/>
                <w:szCs w:val="28"/>
              </w:rPr>
              <w:t xml:space="preserve"> </w:t>
            </w:r>
            <w:r w:rsidRPr="00FF3550">
              <w:rPr>
                <w:b/>
                <w:szCs w:val="28"/>
              </w:rPr>
              <w:t>ỦY BAN NHÂN DÂN</w:t>
            </w:r>
          </w:p>
          <w:p w:rsidR="00115838" w:rsidRPr="00FF3550" w:rsidRDefault="00115838" w:rsidP="00115838">
            <w:pPr>
              <w:spacing w:after="0" w:line="240" w:lineRule="auto"/>
              <w:ind w:left="-108"/>
              <w:jc w:val="center"/>
              <w:rPr>
                <w:b/>
                <w:szCs w:val="28"/>
              </w:rPr>
            </w:pPr>
            <w:r w:rsidRPr="00FF3550">
              <w:rPr>
                <w:b/>
                <w:szCs w:val="28"/>
              </w:rPr>
              <w:t>KT.</w:t>
            </w:r>
            <w:r>
              <w:rPr>
                <w:b/>
                <w:szCs w:val="28"/>
              </w:rPr>
              <w:t xml:space="preserve"> </w:t>
            </w:r>
            <w:r w:rsidRPr="00FF3550">
              <w:rPr>
                <w:b/>
                <w:szCs w:val="28"/>
              </w:rPr>
              <w:t>CHỦ TỊCH</w:t>
            </w:r>
          </w:p>
          <w:p w:rsidR="00115838" w:rsidRPr="00FF3550" w:rsidRDefault="00115838" w:rsidP="00115838">
            <w:pPr>
              <w:spacing w:after="0" w:line="240" w:lineRule="auto"/>
              <w:ind w:left="-108"/>
              <w:jc w:val="center"/>
              <w:rPr>
                <w:b/>
                <w:szCs w:val="28"/>
              </w:rPr>
            </w:pPr>
            <w:r w:rsidRPr="00FF3550">
              <w:rPr>
                <w:b/>
                <w:szCs w:val="28"/>
              </w:rPr>
              <w:t>PHÓ CHỦ TỊCH</w:t>
            </w:r>
          </w:p>
          <w:p w:rsidR="00115838" w:rsidRPr="00EC07DA" w:rsidRDefault="00115838" w:rsidP="00115838">
            <w:pPr>
              <w:spacing w:after="0" w:line="240" w:lineRule="auto"/>
              <w:ind w:left="-108"/>
              <w:jc w:val="center"/>
              <w:rPr>
                <w:b/>
                <w:szCs w:val="28"/>
              </w:rPr>
            </w:pPr>
          </w:p>
          <w:p w:rsidR="00115838" w:rsidRDefault="00115838" w:rsidP="00115838">
            <w:pPr>
              <w:spacing w:after="0" w:line="240" w:lineRule="auto"/>
              <w:ind w:left="-108"/>
              <w:jc w:val="center"/>
              <w:rPr>
                <w:szCs w:val="28"/>
              </w:rPr>
            </w:pPr>
          </w:p>
          <w:p w:rsidR="00115838" w:rsidRDefault="00115838" w:rsidP="00C109AA">
            <w:pPr>
              <w:spacing w:after="0" w:line="240" w:lineRule="auto"/>
              <w:rPr>
                <w:szCs w:val="28"/>
              </w:rPr>
            </w:pPr>
          </w:p>
          <w:p w:rsidR="00115838" w:rsidRPr="005D30AE" w:rsidRDefault="00115838" w:rsidP="00115838">
            <w:pPr>
              <w:spacing w:after="0" w:line="240" w:lineRule="auto"/>
              <w:ind w:left="-108"/>
              <w:jc w:val="center"/>
              <w:rPr>
                <w:b/>
                <w:bCs/>
                <w:color w:val="000000"/>
                <w:szCs w:val="28"/>
              </w:rPr>
            </w:pPr>
            <w:r>
              <w:rPr>
                <w:b/>
                <w:bCs/>
                <w:color w:val="000000"/>
                <w:szCs w:val="28"/>
              </w:rPr>
              <w:t>Phan Thị My My</w:t>
            </w:r>
          </w:p>
        </w:tc>
      </w:tr>
    </w:tbl>
    <w:p w:rsidR="00115838" w:rsidRPr="00E64A84" w:rsidRDefault="00115838" w:rsidP="0061006C">
      <w:pPr>
        <w:jc w:val="both"/>
        <w:rPr>
          <w:rFonts w:cs="Times New Roman"/>
          <w:szCs w:val="28"/>
        </w:rPr>
      </w:pPr>
    </w:p>
    <w:sectPr w:rsidR="00115838" w:rsidRPr="00E64A84" w:rsidSect="00850DAF">
      <w:pgSz w:w="11907" w:h="16840" w:code="9"/>
      <w:pgMar w:top="1021" w:right="85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4"/>
    <w:rsid w:val="00076857"/>
    <w:rsid w:val="000A3A73"/>
    <w:rsid w:val="00115838"/>
    <w:rsid w:val="00203D28"/>
    <w:rsid w:val="00247655"/>
    <w:rsid w:val="002C4882"/>
    <w:rsid w:val="002D348F"/>
    <w:rsid w:val="00446981"/>
    <w:rsid w:val="00470D2E"/>
    <w:rsid w:val="00470E32"/>
    <w:rsid w:val="004D3C29"/>
    <w:rsid w:val="00574A95"/>
    <w:rsid w:val="0061006C"/>
    <w:rsid w:val="00671F43"/>
    <w:rsid w:val="006E6174"/>
    <w:rsid w:val="00710A54"/>
    <w:rsid w:val="007226BA"/>
    <w:rsid w:val="00767D6A"/>
    <w:rsid w:val="00850DAF"/>
    <w:rsid w:val="00870A0B"/>
    <w:rsid w:val="008803B7"/>
    <w:rsid w:val="0095286E"/>
    <w:rsid w:val="009E06B4"/>
    <w:rsid w:val="00A6552E"/>
    <w:rsid w:val="00AD6097"/>
    <w:rsid w:val="00B306AE"/>
    <w:rsid w:val="00B7361F"/>
    <w:rsid w:val="00C109AA"/>
    <w:rsid w:val="00E208D0"/>
    <w:rsid w:val="00E617BD"/>
    <w:rsid w:val="00E64A84"/>
    <w:rsid w:val="00FE60B3"/>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6A31801-C4E6-492A-B2B9-F90193B4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48F"/>
  </w:style>
  <w:style w:type="paragraph" w:styleId="Heading2">
    <w:name w:val="heading 2"/>
    <w:basedOn w:val="Normal"/>
    <w:link w:val="Heading2Char"/>
    <w:uiPriority w:val="9"/>
    <w:qFormat/>
    <w:rsid w:val="00E64A84"/>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A84"/>
    <w:rPr>
      <w:rFonts w:eastAsia="Times New Roman" w:cs="Times New Roman"/>
      <w:b/>
      <w:bCs/>
      <w:sz w:val="36"/>
      <w:szCs w:val="36"/>
    </w:rPr>
  </w:style>
  <w:style w:type="paragraph" w:styleId="NormalWeb">
    <w:name w:val="Normal (Web)"/>
    <w:basedOn w:val="Normal"/>
    <w:uiPriority w:val="99"/>
    <w:semiHidden/>
    <w:unhideWhenUsed/>
    <w:rsid w:val="00E64A8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64A84"/>
    <w:rPr>
      <w:b/>
      <w:bCs/>
    </w:rPr>
  </w:style>
  <w:style w:type="character" w:styleId="Emphasis">
    <w:name w:val="Emphasis"/>
    <w:basedOn w:val="DefaultParagraphFont"/>
    <w:uiPriority w:val="20"/>
    <w:qFormat/>
    <w:rsid w:val="00E64A84"/>
    <w:rPr>
      <w:i/>
      <w:iCs/>
    </w:rPr>
  </w:style>
  <w:style w:type="paragraph" w:styleId="ListParagraph">
    <w:name w:val="List Paragraph"/>
    <w:basedOn w:val="Normal"/>
    <w:uiPriority w:val="34"/>
    <w:qFormat/>
    <w:rsid w:val="00952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4671">
      <w:bodyDiv w:val="1"/>
      <w:marLeft w:val="0"/>
      <w:marRight w:val="0"/>
      <w:marTop w:val="0"/>
      <w:marBottom w:val="0"/>
      <w:divBdr>
        <w:top w:val="none" w:sz="0" w:space="0" w:color="auto"/>
        <w:left w:val="none" w:sz="0" w:space="0" w:color="auto"/>
        <w:bottom w:val="none" w:sz="0" w:space="0" w:color="auto"/>
        <w:right w:val="none" w:sz="0" w:space="0" w:color="auto"/>
      </w:divBdr>
    </w:div>
    <w:div w:id="1130368593">
      <w:bodyDiv w:val="1"/>
      <w:marLeft w:val="0"/>
      <w:marRight w:val="0"/>
      <w:marTop w:val="0"/>
      <w:marBottom w:val="0"/>
      <w:divBdr>
        <w:top w:val="none" w:sz="0" w:space="0" w:color="auto"/>
        <w:left w:val="none" w:sz="0" w:space="0" w:color="auto"/>
        <w:bottom w:val="none" w:sz="0" w:space="0" w:color="auto"/>
        <w:right w:val="none" w:sz="0" w:space="0" w:color="auto"/>
      </w:divBdr>
      <w:divsChild>
        <w:div w:id="517696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40</cp:revision>
  <dcterms:created xsi:type="dcterms:W3CDTF">2021-06-18T01:50:00Z</dcterms:created>
  <dcterms:modified xsi:type="dcterms:W3CDTF">2021-06-18T09:10:00Z</dcterms:modified>
</cp:coreProperties>
</file>