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8F" w:rsidRDefault="00991D8F" w:rsidP="00991D8F">
      <w:pPr>
        <w:pStyle w:val="BodyText"/>
        <w:spacing w:before="0"/>
        <w:ind w:left="0" w:firstLine="0"/>
        <w:jc w:val="left"/>
        <w:rPr>
          <w:b/>
        </w:rPr>
      </w:pPr>
      <w:r>
        <w:rPr>
          <w:b/>
        </w:rPr>
        <w:tab/>
      </w:r>
      <w:r>
        <w:rPr>
          <w:b/>
        </w:rPr>
        <w:tab/>
      </w:r>
      <w:r>
        <w:rPr>
          <w:b/>
        </w:rPr>
        <w:tab/>
      </w:r>
    </w:p>
    <w:p w:rsidR="003F4E22" w:rsidRPr="003F4E22" w:rsidRDefault="003F4E22" w:rsidP="003F4E22">
      <w:pPr>
        <w:widowControl w:val="0"/>
        <w:autoSpaceDE w:val="0"/>
        <w:autoSpaceDN w:val="0"/>
        <w:adjustRightInd w:val="0"/>
        <w:spacing w:after="0" w:line="240" w:lineRule="auto"/>
        <w:jc w:val="both"/>
        <w:rPr>
          <w:rFonts w:ascii="Times New Roman" w:hAnsi="Times New Roman" w:cs="Times New Roman"/>
          <w:w w:val="80"/>
          <w:sz w:val="28"/>
          <w:lang w:val="nl-NL"/>
        </w:rPr>
      </w:pPr>
      <w:r>
        <w:rPr>
          <w:rFonts w:ascii="Times New Roman" w:hAnsi="Times New Roman" w:cs="Times New Roman"/>
          <w:w w:val="80"/>
          <w:sz w:val="28"/>
          <w:lang w:val="nl-NL"/>
        </w:rPr>
        <w:t xml:space="preserve">     </w:t>
      </w:r>
      <w:r w:rsidR="001D5166">
        <w:rPr>
          <w:rFonts w:ascii="Times New Roman" w:hAnsi="Times New Roman" w:cs="Times New Roman"/>
          <w:w w:val="80"/>
          <w:sz w:val="28"/>
          <w:lang w:val="nl-NL"/>
        </w:rPr>
        <w:t xml:space="preserve">ỦY BAN NHÂN DÂN                 </w:t>
      </w:r>
      <w:r w:rsidRPr="003F4E22">
        <w:rPr>
          <w:rFonts w:ascii="Times New Roman" w:hAnsi="Times New Roman" w:cs="Times New Roman"/>
          <w:w w:val="80"/>
          <w:sz w:val="28"/>
          <w:lang w:val="nl-NL"/>
        </w:rPr>
        <w:t xml:space="preserve">         </w:t>
      </w:r>
      <w:r w:rsidRPr="003F4E22">
        <w:rPr>
          <w:rFonts w:ascii="Times New Roman" w:hAnsi="Times New Roman" w:cs="Times New Roman"/>
          <w:b/>
          <w:w w:val="80"/>
          <w:sz w:val="28"/>
          <w:lang w:val="nl-NL"/>
        </w:rPr>
        <w:t xml:space="preserve">              CỘNG HÒA XÃ HỘI CHỦ NGHĨA VIỆT NAM</w:t>
      </w:r>
    </w:p>
    <w:p w:rsidR="003F4E22" w:rsidRPr="001130A6" w:rsidRDefault="00D52982" w:rsidP="003F4E22">
      <w:pPr>
        <w:widowControl w:val="0"/>
        <w:autoSpaceDE w:val="0"/>
        <w:autoSpaceDN w:val="0"/>
        <w:adjustRightInd w:val="0"/>
        <w:spacing w:after="0" w:line="240" w:lineRule="auto"/>
        <w:jc w:val="both"/>
        <w:rPr>
          <w:b/>
          <w:w w:val="80"/>
          <w:sz w:val="28"/>
          <w:lang w:val="nl-NL"/>
        </w:rPr>
      </w:pPr>
      <w:r>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simplePos x="0" y="0"/>
                <wp:positionH relativeFrom="column">
                  <wp:posOffset>3595369</wp:posOffset>
                </wp:positionH>
                <wp:positionV relativeFrom="paragraph">
                  <wp:posOffset>203200</wp:posOffset>
                </wp:positionV>
                <wp:extent cx="1571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FF34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3.1pt,16pt" to="40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" strokecolor="#4579b8 [3044]"/>
            </w:pict>
          </mc:Fallback>
        </mc:AlternateContent>
      </w: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193675</wp:posOffset>
                </wp:positionV>
                <wp:extent cx="971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971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37CB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85pt,15.25pt" to="11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" strokecolor="#4579b8 [3044]"/>
            </w:pict>
          </mc:Fallback>
        </mc:AlternateContent>
      </w:r>
      <w:r w:rsidR="001D5166">
        <w:rPr>
          <w:rFonts w:ascii="Times New Roman" w:hAnsi="Times New Roman" w:cs="Times New Roman"/>
          <w:b/>
          <w:w w:val="80"/>
          <w:sz w:val="28"/>
          <w:lang w:val="nl-NL"/>
        </w:rPr>
        <w:t xml:space="preserve">     XÃ QUẢNG THÀNH</w:t>
      </w:r>
      <w:r w:rsidR="003F4E22" w:rsidRPr="003F4E22">
        <w:rPr>
          <w:rFonts w:ascii="Times New Roman" w:hAnsi="Times New Roman" w:cs="Times New Roman"/>
          <w:w w:val="80"/>
          <w:sz w:val="28"/>
          <w:lang w:val="nl-NL"/>
        </w:rPr>
        <w:t xml:space="preserve">                                    </w:t>
      </w:r>
      <w:r w:rsidR="003F4E22">
        <w:rPr>
          <w:rFonts w:ascii="Times New Roman" w:hAnsi="Times New Roman" w:cs="Times New Roman"/>
          <w:w w:val="80"/>
          <w:sz w:val="28"/>
          <w:lang w:val="nl-NL"/>
        </w:rPr>
        <w:t xml:space="preserve">   </w:t>
      </w:r>
      <w:r w:rsidR="001D5166">
        <w:rPr>
          <w:rFonts w:ascii="Times New Roman" w:hAnsi="Times New Roman" w:cs="Times New Roman"/>
          <w:w w:val="80"/>
          <w:sz w:val="28"/>
          <w:lang w:val="nl-NL"/>
        </w:rPr>
        <w:t xml:space="preserve">                </w:t>
      </w:r>
      <w:r w:rsidR="003F4E22" w:rsidRPr="003F4E22">
        <w:rPr>
          <w:rFonts w:ascii="Times New Roman" w:hAnsi="Times New Roman" w:cs="Times New Roman"/>
          <w:b/>
          <w:w w:val="80"/>
          <w:sz w:val="28"/>
          <w:lang w:val="nl-NL"/>
        </w:rPr>
        <w:t>Độc lập – Tự do – Hạnh phúc</w:t>
      </w:r>
    </w:p>
    <w:p w:rsidR="00CB490B" w:rsidRDefault="00CB490B" w:rsidP="00CB490B">
      <w:pPr>
        <w:pStyle w:val="TableParagraph"/>
        <w:tabs>
          <w:tab w:val="left" w:pos="1084"/>
        </w:tabs>
        <w:spacing w:before="121" w:line="303" w:lineRule="exact"/>
        <w:ind w:left="24"/>
        <w:rPr>
          <w:sz w:val="26"/>
        </w:rPr>
      </w:pPr>
      <w:r>
        <w:rPr>
          <w:b/>
        </w:rPr>
        <w:tab/>
      </w:r>
      <w:r>
        <w:rPr>
          <w:position w:val="1"/>
          <w:sz w:val="26"/>
        </w:rPr>
        <w:t>Số:</w:t>
      </w:r>
      <w:r>
        <w:rPr>
          <w:spacing w:val="1"/>
          <w:position w:val="1"/>
          <w:sz w:val="26"/>
        </w:rPr>
        <w:t xml:space="preserve"> </w:t>
      </w:r>
      <w:r w:rsidR="007F0F42">
        <w:rPr>
          <w:spacing w:val="1"/>
          <w:position w:val="1"/>
          <w:sz w:val="26"/>
        </w:rPr>
        <w:t>27</w:t>
      </w:r>
      <w:r>
        <w:rPr>
          <w:spacing w:val="1"/>
          <w:position w:val="1"/>
          <w:sz w:val="26"/>
        </w:rPr>
        <w:t xml:space="preserve"> </w:t>
      </w:r>
      <w:r>
        <w:rPr>
          <w:position w:val="1"/>
          <w:sz w:val="26"/>
        </w:rPr>
        <w:t>/TB-BHXH</w:t>
      </w:r>
    </w:p>
    <w:p w:rsidR="00CB490B" w:rsidRDefault="00CB490B" w:rsidP="00CB490B">
      <w:pPr>
        <w:pStyle w:val="TableParagraph"/>
        <w:spacing w:line="293" w:lineRule="exact"/>
        <w:ind w:left="165" w:right="249"/>
        <w:rPr>
          <w:sz w:val="26"/>
        </w:rPr>
      </w:pPr>
      <w:r>
        <w:rPr>
          <w:sz w:val="26"/>
        </w:rPr>
        <w:t>V/v chi t</w:t>
      </w:r>
      <w:r w:rsidR="001D5166">
        <w:rPr>
          <w:sz w:val="26"/>
        </w:rPr>
        <w:t>rả lương hưu, trợ cấp</w:t>
      </w:r>
      <w:r w:rsidR="001D5166">
        <w:rPr>
          <w:sz w:val="26"/>
        </w:rPr>
        <w:tab/>
      </w:r>
      <w:r w:rsidR="001D5166">
        <w:rPr>
          <w:sz w:val="26"/>
        </w:rPr>
        <w:tab/>
        <w:t xml:space="preserve">      </w:t>
      </w:r>
      <w:r>
        <w:rPr>
          <w:sz w:val="26"/>
        </w:rPr>
        <w:t xml:space="preserve"> </w:t>
      </w:r>
      <w:r w:rsidR="00C10D8E">
        <w:rPr>
          <w:sz w:val="26"/>
        </w:rPr>
        <w:t xml:space="preserve">  </w:t>
      </w:r>
      <w:r>
        <w:rPr>
          <w:sz w:val="26"/>
        </w:rPr>
        <w:t xml:space="preserve"> </w:t>
      </w:r>
      <w:r>
        <w:rPr>
          <w:i/>
          <w:sz w:val="26"/>
        </w:rPr>
        <w:t>Qu</w:t>
      </w:r>
      <w:r w:rsidRPr="001B2A24">
        <w:rPr>
          <w:i/>
          <w:sz w:val="26"/>
        </w:rPr>
        <w:t>ảng</w:t>
      </w:r>
      <w:r>
        <w:rPr>
          <w:i/>
          <w:sz w:val="26"/>
        </w:rPr>
        <w:t xml:space="preserve"> </w:t>
      </w:r>
      <w:r w:rsidR="001D5166">
        <w:rPr>
          <w:i/>
          <w:sz w:val="26"/>
        </w:rPr>
        <w:t>Thành</w:t>
      </w:r>
      <w:r>
        <w:rPr>
          <w:i/>
          <w:sz w:val="26"/>
        </w:rPr>
        <w:t>, ngày</w:t>
      </w:r>
      <w:r>
        <w:rPr>
          <w:i/>
          <w:position w:val="-1"/>
          <w:sz w:val="26"/>
        </w:rPr>
        <w:t xml:space="preserve"> 0</w:t>
      </w:r>
      <w:r w:rsidR="00C10D8E">
        <w:rPr>
          <w:i/>
          <w:position w:val="-1"/>
          <w:sz w:val="26"/>
        </w:rPr>
        <w:t>6</w:t>
      </w:r>
      <w:r>
        <w:rPr>
          <w:i/>
          <w:position w:val="-1"/>
          <w:sz w:val="26"/>
        </w:rPr>
        <w:t xml:space="preserve">  </w:t>
      </w:r>
      <w:r>
        <w:rPr>
          <w:i/>
          <w:sz w:val="26"/>
        </w:rPr>
        <w:t>tháng 9</w:t>
      </w:r>
      <w:r>
        <w:rPr>
          <w:i/>
          <w:position w:val="-3"/>
          <w:sz w:val="26"/>
        </w:rPr>
        <w:t xml:space="preserve"> </w:t>
      </w:r>
      <w:r>
        <w:rPr>
          <w:i/>
          <w:sz w:val="26"/>
        </w:rPr>
        <w:t>năm 2021</w:t>
      </w:r>
    </w:p>
    <w:p w:rsidR="00CB490B" w:rsidRDefault="00CB490B" w:rsidP="00CB490B">
      <w:pPr>
        <w:pStyle w:val="BodyText"/>
        <w:spacing w:before="0"/>
        <w:ind w:left="0" w:firstLine="0"/>
        <w:jc w:val="left"/>
        <w:rPr>
          <w:sz w:val="26"/>
        </w:rPr>
      </w:pPr>
      <w:r>
        <w:rPr>
          <w:sz w:val="26"/>
        </w:rPr>
        <w:t>BHXH, BHTN qua Bưu điện trong</w:t>
      </w:r>
    </w:p>
    <w:p w:rsidR="00991D8F" w:rsidRDefault="00CB490B" w:rsidP="00CB490B">
      <w:pPr>
        <w:pStyle w:val="BodyText"/>
        <w:spacing w:before="0"/>
        <w:ind w:left="0" w:firstLine="0"/>
        <w:jc w:val="left"/>
        <w:rPr>
          <w:b/>
        </w:rPr>
      </w:pPr>
      <w:r>
        <w:rPr>
          <w:sz w:val="26"/>
        </w:rPr>
        <w:t xml:space="preserve"> thời gian phòng, chống dịch C</w:t>
      </w:r>
      <w:bookmarkStart w:id="0" w:name="_GoBack"/>
      <w:bookmarkEnd w:id="0"/>
      <w:r>
        <w:rPr>
          <w:sz w:val="26"/>
        </w:rPr>
        <w:t>ovid-19</w:t>
      </w:r>
    </w:p>
    <w:p w:rsidR="003F4E22" w:rsidRDefault="003F4E22" w:rsidP="00991D8F">
      <w:pPr>
        <w:pStyle w:val="BodyText"/>
        <w:spacing w:before="0"/>
        <w:ind w:left="0" w:firstLine="0"/>
        <w:jc w:val="left"/>
        <w:rPr>
          <w:b/>
        </w:rPr>
      </w:pPr>
    </w:p>
    <w:p w:rsidR="003F4E22" w:rsidRDefault="003F4E22" w:rsidP="00991D8F">
      <w:pPr>
        <w:pStyle w:val="BodyText"/>
        <w:spacing w:before="0"/>
        <w:ind w:left="0" w:firstLine="0"/>
        <w:jc w:val="left"/>
        <w:rPr>
          <w:b/>
        </w:rPr>
      </w:pPr>
    </w:p>
    <w:p w:rsidR="001D5166" w:rsidRPr="001D5166" w:rsidRDefault="00991D8F" w:rsidP="001D5166">
      <w:pPr>
        <w:pStyle w:val="TableParagraph"/>
        <w:spacing w:line="293" w:lineRule="exact"/>
        <w:ind w:left="165" w:right="249"/>
        <w:jc w:val="center"/>
        <w:rPr>
          <w:sz w:val="28"/>
          <w:szCs w:val="28"/>
        </w:rPr>
      </w:pPr>
      <w:r w:rsidRPr="001D5166">
        <w:rPr>
          <w:b/>
          <w:sz w:val="28"/>
          <w:szCs w:val="28"/>
        </w:rPr>
        <w:t>Kính gửi</w:t>
      </w:r>
      <w:r w:rsidRPr="001D5166">
        <w:rPr>
          <w:sz w:val="28"/>
          <w:szCs w:val="28"/>
        </w:rPr>
        <w:t xml:space="preserve">:  - </w:t>
      </w:r>
      <w:r w:rsidR="001D5166" w:rsidRPr="001D5166">
        <w:rPr>
          <w:sz w:val="28"/>
          <w:szCs w:val="28"/>
        </w:rPr>
        <w:t xml:space="preserve">Toàn thể đối tượng nhận </w:t>
      </w:r>
      <w:r w:rsidR="001D5166">
        <w:rPr>
          <w:sz w:val="28"/>
          <w:szCs w:val="28"/>
        </w:rPr>
        <w:t>lương hưu, trợ cấp</w:t>
      </w:r>
    </w:p>
    <w:p w:rsidR="00991D8F" w:rsidRPr="001D5166" w:rsidRDefault="001D5166" w:rsidP="001D5166">
      <w:pPr>
        <w:pStyle w:val="BodyText"/>
        <w:spacing w:before="0"/>
        <w:ind w:left="0" w:firstLine="0"/>
        <w:jc w:val="center"/>
      </w:pPr>
      <w:r w:rsidRPr="001D5166">
        <w:t>BHXH, BHTN qua Bưu điện</w:t>
      </w:r>
      <w:r w:rsidRPr="001D5166">
        <w:t xml:space="preserve"> trên địa bàn xã</w:t>
      </w:r>
    </w:p>
    <w:p w:rsidR="001D5166" w:rsidRDefault="001D5166" w:rsidP="001D5166">
      <w:pPr>
        <w:pStyle w:val="BodyText"/>
        <w:spacing w:before="0"/>
        <w:ind w:left="0" w:firstLine="0"/>
        <w:jc w:val="left"/>
      </w:pPr>
    </w:p>
    <w:p w:rsidR="00991D8F" w:rsidRDefault="00991D8F" w:rsidP="003F4E22">
      <w:pPr>
        <w:pStyle w:val="BodyText"/>
        <w:spacing w:before="0" w:after="120"/>
        <w:ind w:left="0" w:firstLine="0"/>
      </w:pPr>
      <w:r>
        <w:tab/>
      </w:r>
      <w:r w:rsidR="00895077">
        <w:t xml:space="preserve">Căn cứ </w:t>
      </w:r>
      <w:r>
        <w:t>c</w:t>
      </w:r>
      <w:r w:rsidRPr="001B2A24">
        <w:t>ô</w:t>
      </w:r>
      <w:r>
        <w:t>ng v</w:t>
      </w:r>
      <w:r w:rsidRPr="001B2A24">
        <w:t>ă</w:t>
      </w:r>
      <w:r>
        <w:t>n s</w:t>
      </w:r>
      <w:r w:rsidRPr="001B2A24">
        <w:t>ố</w:t>
      </w:r>
      <w:r>
        <w:t xml:space="preserve"> 848/BHXH-TCKT ng</w:t>
      </w:r>
      <w:r w:rsidRPr="001B2A24">
        <w:t>ày</w:t>
      </w:r>
      <w:r>
        <w:t xml:space="preserve"> 30 th</w:t>
      </w:r>
      <w:r w:rsidRPr="001B2A24">
        <w:t>áng</w:t>
      </w:r>
      <w:r>
        <w:t xml:space="preserve"> 08 n</w:t>
      </w:r>
      <w:r w:rsidRPr="001B2A24">
        <w:t>ă</w:t>
      </w:r>
      <w:r>
        <w:t>m 2021 v</w:t>
      </w:r>
      <w:r w:rsidRPr="001B2A24">
        <w:t>ề</w:t>
      </w:r>
      <w:r>
        <w:t xml:space="preserve"> tổ chức chi tr</w:t>
      </w:r>
      <w:r w:rsidRPr="001B2A24">
        <w:t>ả</w:t>
      </w:r>
      <w:r>
        <w:t xml:space="preserve"> l</w:t>
      </w:r>
      <w:r w:rsidRPr="001B2A24">
        <w:t>ươ</w:t>
      </w:r>
      <w:r>
        <w:t>ng h</w:t>
      </w:r>
      <w:r w:rsidRPr="001B2A24">
        <w:t>ư</w:t>
      </w:r>
      <w:r>
        <w:t>u v</w:t>
      </w:r>
      <w:r w:rsidRPr="001B2A24">
        <w:t>à</w:t>
      </w:r>
      <w:r>
        <w:t xml:space="preserve"> tr</w:t>
      </w:r>
      <w:r w:rsidRPr="001B2A24">
        <w:t>ợ</w:t>
      </w:r>
      <w:r>
        <w:t xml:space="preserve"> c</w:t>
      </w:r>
      <w:r w:rsidRPr="001B2A24">
        <w:t>ấp</w:t>
      </w:r>
      <w:r>
        <w:t xml:space="preserve"> BHXH tháng 9,10 năm 2021 của BHXH tỉnh Thừa Thiên Huế, </w:t>
      </w:r>
    </w:p>
    <w:p w:rsidR="00991D8F" w:rsidRDefault="00991D8F" w:rsidP="003F4E22">
      <w:pPr>
        <w:pStyle w:val="BodyText"/>
        <w:spacing w:before="0" w:after="120"/>
        <w:ind w:left="0" w:firstLine="0"/>
        <w:rPr>
          <w:bCs/>
          <w:color w:val="000000"/>
        </w:rPr>
      </w:pPr>
      <w:r>
        <w:rPr>
          <w:bCs/>
          <w:color w:val="000000"/>
        </w:rPr>
        <w:tab/>
      </w:r>
      <w:r>
        <w:t>Thực hiện t</w:t>
      </w:r>
      <w:r w:rsidRPr="00A7590B">
        <w:rPr>
          <w:bCs/>
          <w:color w:val="000000"/>
        </w:rPr>
        <w:t>hông báo số 186/TB-UBND ngày 31 tháng 8 năm 2021 của UBDN huyện Quảng Điền về việc bổ sung một số biện pháp cấp bách phòng, chống dịch COVID-19 trên địa bàn huyện Quảng Điền.</w:t>
      </w:r>
    </w:p>
    <w:p w:rsidR="003F4E22" w:rsidRDefault="003F4E22" w:rsidP="003F4E22">
      <w:pPr>
        <w:pStyle w:val="BodyText"/>
        <w:spacing w:before="0" w:after="120"/>
        <w:ind w:left="0" w:firstLine="0"/>
        <w:rPr>
          <w:iCs/>
        </w:rPr>
      </w:pPr>
      <w:r>
        <w:tab/>
      </w:r>
      <w:r w:rsidRPr="003F4E22">
        <w:t xml:space="preserve">Căn cứ </w:t>
      </w:r>
      <w:r>
        <w:t>công văn</w:t>
      </w:r>
      <w:r w:rsidRPr="003F4E22">
        <w:t xml:space="preserve">  Số:  15/</w:t>
      </w:r>
      <w:r>
        <w:t>CV</w:t>
      </w:r>
      <w:r w:rsidRPr="003F4E22">
        <w:t xml:space="preserve"> </w:t>
      </w:r>
      <w:r>
        <w:t>–</w:t>
      </w:r>
      <w:r w:rsidRPr="003F4E22">
        <w:t xml:space="preserve"> BĐQĐ</w:t>
      </w:r>
      <w:r>
        <w:t xml:space="preserve"> ngày 01 tháng 9 năm 2021 của Bưu điện huyện Quảng Điền về việc xây </w:t>
      </w:r>
      <w:r w:rsidRPr="003F4E22">
        <w:t xml:space="preserve">dựng </w:t>
      </w:r>
      <w:r w:rsidRPr="003F4E22">
        <w:rPr>
          <w:iCs/>
        </w:rPr>
        <w:t>Phương án chi trả lương hưu, trợ cấp BHXH trong kỳ chi trả tháng 9/2021 qua hệ thống Bưu Điện huyện Quảng Điền trong thời gian phòng, chống dịch Covid-19</w:t>
      </w:r>
      <w:r w:rsidR="00CB3182">
        <w:rPr>
          <w:iCs/>
        </w:rPr>
        <w:t>.</w:t>
      </w:r>
    </w:p>
    <w:p w:rsidR="00CB3182" w:rsidRPr="003F4E22" w:rsidRDefault="00CB3182" w:rsidP="00CB3182">
      <w:pPr>
        <w:pStyle w:val="BodyText"/>
        <w:spacing w:before="0" w:after="120"/>
        <w:ind w:left="0" w:firstLine="720"/>
      </w:pPr>
      <w:r w:rsidRPr="00CB3182">
        <w:rPr>
          <w:iCs/>
        </w:rPr>
        <w:t xml:space="preserve">Căn cứ Thông báo số 20/TB-BHXH ngày 01 tháng 9 năm 2021 của BHXH huyện Quảng Điền vè việc </w:t>
      </w:r>
      <w:r w:rsidRPr="00CB3182">
        <w:t>chi trả lương hưu, trợ cấp BHXH, BHTN qua Bưu điện trong thời gian phòng, chống dịch Covid-19</w:t>
      </w:r>
      <w:r>
        <w:t>.</w:t>
      </w:r>
    </w:p>
    <w:p w:rsidR="00991D8F" w:rsidRDefault="00991D8F" w:rsidP="003F4E22">
      <w:pPr>
        <w:pStyle w:val="BodyText"/>
        <w:spacing w:before="0" w:after="120"/>
        <w:ind w:left="0" w:firstLine="0"/>
      </w:pPr>
      <w:r>
        <w:tab/>
      </w:r>
      <w:r w:rsidR="00CB3182">
        <w:t xml:space="preserve">Uỷ ban nhân dân xã Quảng Thành </w:t>
      </w:r>
      <w:r>
        <w:t xml:space="preserve"> t</w:t>
      </w:r>
      <w:r w:rsidR="00C10D8E">
        <w:t xml:space="preserve">hông báo </w:t>
      </w:r>
      <w:r>
        <w:t xml:space="preserve">Phương án và lịch chi trả lương hưu, trợ cấp BHXH tháng 9,10/2021 trên địa bàn </w:t>
      </w:r>
      <w:r w:rsidR="00CB3182">
        <w:t>xã</w:t>
      </w:r>
      <w:r>
        <w:t xml:space="preserve"> như sau:</w:t>
      </w:r>
      <w:r>
        <w:tab/>
      </w:r>
    </w:p>
    <w:p w:rsidR="00991D8F" w:rsidRDefault="00991D8F" w:rsidP="003F4E22">
      <w:pPr>
        <w:pStyle w:val="BodyText"/>
        <w:spacing w:before="0" w:after="120"/>
        <w:ind w:left="0" w:firstLine="0"/>
      </w:pPr>
      <w:r>
        <w:tab/>
        <w:t>1. Công tác chi trả phải đảm bảo các yếu tố an toàn về phòng chống dịch bệnh theo chỉ đạo của Thủ tướng Chính phủ, Chủ tịch UBND tỉnh, chủ tịch UBND huyện</w:t>
      </w:r>
    </w:p>
    <w:p w:rsidR="00991D8F" w:rsidRDefault="00991D8F" w:rsidP="003F4E22">
      <w:pPr>
        <w:pStyle w:val="BodyText"/>
        <w:spacing w:before="0" w:after="120"/>
        <w:ind w:left="0" w:firstLine="0"/>
      </w:pPr>
      <w:r>
        <w:tab/>
        <w:t>2. Thực hiện các biện pháp phòng, chống</w:t>
      </w:r>
      <w:r>
        <w:rPr>
          <w:spacing w:val="-8"/>
        </w:rPr>
        <w:t xml:space="preserve"> </w:t>
      </w:r>
      <w:r>
        <w:t>dịch trong lúc chi trả</w:t>
      </w:r>
      <w:r w:rsidR="00B54C4E">
        <w:t>:</w:t>
      </w:r>
    </w:p>
    <w:p w:rsidR="00991D8F" w:rsidRPr="00935996" w:rsidRDefault="00991D8F" w:rsidP="003F4E22">
      <w:pPr>
        <w:pStyle w:val="ListParagraph"/>
        <w:numPr>
          <w:ilvl w:val="1"/>
          <w:numId w:val="1"/>
        </w:numPr>
        <w:tabs>
          <w:tab w:val="left" w:pos="1981"/>
        </w:tabs>
        <w:spacing w:before="0" w:after="120"/>
        <w:ind w:left="0" w:firstLine="0"/>
        <w:rPr>
          <w:sz w:val="28"/>
        </w:rPr>
      </w:pPr>
      <w:r w:rsidRPr="00935996">
        <w:rPr>
          <w:sz w:val="28"/>
        </w:rPr>
        <w:t xml:space="preserve">    - Bưu điện trang bị đầy đủ nước rửa tay sát khuẩn để phục vụ người hưởng tại các điểm chi trả, nhân viên chi trả được đo thân nhiệt mỗi ca và bắt buộc đeo khẩu trang trong suốt quá trình phục vụ người</w:t>
      </w:r>
      <w:r w:rsidRPr="00935996">
        <w:rPr>
          <w:spacing w:val="-13"/>
          <w:sz w:val="28"/>
        </w:rPr>
        <w:t xml:space="preserve"> </w:t>
      </w:r>
      <w:r w:rsidR="003F4E22">
        <w:rPr>
          <w:sz w:val="28"/>
        </w:rPr>
        <w:t>hưởng;</w:t>
      </w:r>
    </w:p>
    <w:p w:rsidR="00991D8F" w:rsidRPr="00935996" w:rsidRDefault="00991D8F" w:rsidP="003F4E22">
      <w:pPr>
        <w:pStyle w:val="ListParagraph"/>
        <w:numPr>
          <w:ilvl w:val="1"/>
          <w:numId w:val="1"/>
        </w:numPr>
        <w:tabs>
          <w:tab w:val="left" w:pos="1981"/>
        </w:tabs>
        <w:spacing w:before="0" w:after="120"/>
        <w:ind w:left="0" w:firstLine="0"/>
        <w:rPr>
          <w:sz w:val="28"/>
          <w:szCs w:val="28"/>
        </w:rPr>
      </w:pPr>
      <w:r>
        <w:rPr>
          <w:sz w:val="28"/>
          <w:szCs w:val="28"/>
        </w:rPr>
        <w:t xml:space="preserve">    </w:t>
      </w:r>
      <w:r w:rsidR="00CB3182">
        <w:rPr>
          <w:sz w:val="28"/>
          <w:szCs w:val="28"/>
        </w:rPr>
        <w:t xml:space="preserve">-Tại </w:t>
      </w:r>
      <w:r w:rsidRPr="00935996">
        <w:rPr>
          <w:sz w:val="28"/>
          <w:szCs w:val="28"/>
        </w:rPr>
        <w:t>điểm chi trả bố trí ít nhất 01 nhân viên thực hiện điều tiết, phân tải người hưởng. Nhân viên hỗ trợ điều tiết có nhiệm vụ: điều tiết số lượng người vào nhận tiền tại bưu cục đảm bảo quy định hiện hành của Chính phủ về số lượng người tập trung tại một địa điểm, đảm bảo khoảng cách tối thiểu 2m trong giao tiếp, xếp hàng;</w:t>
      </w:r>
    </w:p>
    <w:p w:rsidR="00991D8F" w:rsidRDefault="00991D8F" w:rsidP="003F4E22">
      <w:pPr>
        <w:pStyle w:val="ListParagraph"/>
        <w:numPr>
          <w:ilvl w:val="1"/>
          <w:numId w:val="1"/>
        </w:numPr>
        <w:tabs>
          <w:tab w:val="left" w:pos="1981"/>
        </w:tabs>
        <w:spacing w:before="0" w:after="120"/>
        <w:ind w:left="0" w:firstLine="0"/>
        <w:rPr>
          <w:sz w:val="28"/>
        </w:rPr>
      </w:pPr>
      <w:r>
        <w:rPr>
          <w:sz w:val="28"/>
        </w:rPr>
        <w:t xml:space="preserve">    </w:t>
      </w:r>
      <w:r w:rsidRPr="00BF23DF">
        <w:rPr>
          <w:sz w:val="28"/>
        </w:rPr>
        <w:t>- Xịt nước rửa tay sát khuẩn đối với tất cả người hưởng trước khi vào Bưu cục/điểm chi</w:t>
      </w:r>
      <w:r w:rsidRPr="00BF23DF">
        <w:rPr>
          <w:spacing w:val="-5"/>
          <w:sz w:val="28"/>
        </w:rPr>
        <w:t xml:space="preserve"> </w:t>
      </w:r>
      <w:r w:rsidR="003F4E22">
        <w:rPr>
          <w:sz w:val="28"/>
        </w:rPr>
        <w:t>trả;</w:t>
      </w:r>
    </w:p>
    <w:p w:rsidR="00991D8F" w:rsidRPr="00991D8F" w:rsidRDefault="00991D8F" w:rsidP="003F4E22">
      <w:pPr>
        <w:pStyle w:val="ListParagraph"/>
        <w:numPr>
          <w:ilvl w:val="1"/>
          <w:numId w:val="1"/>
        </w:numPr>
        <w:tabs>
          <w:tab w:val="left" w:pos="1981"/>
        </w:tabs>
        <w:spacing w:before="0" w:after="120"/>
        <w:ind w:left="0" w:firstLine="0"/>
        <w:rPr>
          <w:sz w:val="28"/>
        </w:rPr>
      </w:pPr>
      <w:r>
        <w:rPr>
          <w:sz w:val="28"/>
        </w:rPr>
        <w:lastRenderedPageBreak/>
        <w:t xml:space="preserve">    </w:t>
      </w:r>
      <w:r w:rsidRPr="00BF23DF">
        <w:rPr>
          <w:sz w:val="28"/>
        </w:rPr>
        <w:t>- Nhắc nhở người hưởng đeo khẩu trang, chỉ những người hưởng đeo khẩu trang mới được vào điểm chi trả. Bưu điện bố trí sẵn khẩu trang để phát cho người hưởng không có khẩu</w:t>
      </w:r>
      <w:r w:rsidRPr="00BF23DF">
        <w:rPr>
          <w:spacing w:val="3"/>
          <w:sz w:val="28"/>
        </w:rPr>
        <w:t xml:space="preserve"> </w:t>
      </w:r>
      <w:r w:rsidRPr="00BF23DF">
        <w:rPr>
          <w:sz w:val="28"/>
        </w:rPr>
        <w:t>trang.</w:t>
      </w:r>
    </w:p>
    <w:p w:rsidR="00991D8F" w:rsidRDefault="00991D8F" w:rsidP="003F4E22">
      <w:pPr>
        <w:pStyle w:val="BodyText"/>
        <w:spacing w:before="0" w:after="120"/>
        <w:ind w:left="0" w:firstLine="0"/>
      </w:pPr>
      <w:r>
        <w:tab/>
        <w:t>3. Chi trả gộp kỳ tháng 9 và tháng 10/2021 trong cùng một kỳ chi</w:t>
      </w:r>
      <w:r>
        <w:rPr>
          <w:spacing w:val="-11"/>
        </w:rPr>
        <w:t xml:space="preserve"> </w:t>
      </w:r>
      <w:r>
        <w:t>trả.</w:t>
      </w:r>
    </w:p>
    <w:p w:rsidR="00991D8F" w:rsidRDefault="00991D8F" w:rsidP="003F4E22">
      <w:pPr>
        <w:pStyle w:val="BodyText"/>
        <w:spacing w:before="0" w:after="120"/>
        <w:ind w:left="0" w:firstLine="0"/>
      </w:pPr>
      <w:r>
        <w:tab/>
        <w:t>4. Hình thức chi trả</w:t>
      </w:r>
      <w:r w:rsidR="00B54C4E">
        <w:t>:</w:t>
      </w:r>
    </w:p>
    <w:p w:rsidR="00991D8F" w:rsidRDefault="00991D8F" w:rsidP="003F4E22">
      <w:pPr>
        <w:pStyle w:val="BodyText"/>
        <w:spacing w:before="0" w:after="120"/>
        <w:ind w:left="0" w:firstLine="0"/>
      </w:pPr>
      <w:r>
        <w:tab/>
        <w:t>a/ Đối với người nhận lương hưu và trợ cấp BHXH qua tài khoản ATM:</w:t>
      </w:r>
    </w:p>
    <w:p w:rsidR="00991D8F" w:rsidRDefault="00991D8F" w:rsidP="003F4E22">
      <w:pPr>
        <w:pStyle w:val="BodyText"/>
        <w:spacing w:before="0" w:after="120"/>
        <w:ind w:left="0" w:firstLine="0"/>
      </w:pPr>
      <w:r>
        <w:tab/>
        <w:t>-  Thực hiện như quy định hiện hành, Bưu điện huy</w:t>
      </w:r>
      <w:r w:rsidRPr="00C41480">
        <w:t>ện</w:t>
      </w:r>
      <w:r>
        <w:t xml:space="preserve"> thực hiện chuyển tiền cả 2 tháng 9,10/2021 cho người hưởng từ ngày</w:t>
      </w:r>
      <w:r>
        <w:rPr>
          <w:spacing w:val="-13"/>
        </w:rPr>
        <w:t xml:space="preserve"> </w:t>
      </w:r>
      <w:r>
        <w:rPr>
          <w:b/>
        </w:rPr>
        <w:t>07</w:t>
      </w:r>
      <w:r w:rsidRPr="00C41480">
        <w:rPr>
          <w:b/>
        </w:rPr>
        <w:t>/0</w:t>
      </w:r>
      <w:r>
        <w:rPr>
          <w:b/>
        </w:rPr>
        <w:t>9/2021</w:t>
      </w:r>
      <w:r>
        <w:t>.</w:t>
      </w:r>
    </w:p>
    <w:p w:rsidR="00991D8F" w:rsidRDefault="00991D8F" w:rsidP="00CB3182">
      <w:pPr>
        <w:pStyle w:val="BodyText"/>
        <w:spacing w:before="0" w:after="120"/>
        <w:ind w:left="0" w:firstLine="0"/>
        <w:rPr>
          <w:b/>
          <w:i/>
        </w:rPr>
      </w:pPr>
      <w:r>
        <w:tab/>
        <w:t>b/. Đối với người nhận lương hưu, trợ cấp BHXH bằng tiền</w:t>
      </w:r>
      <w:r>
        <w:rPr>
          <w:spacing w:val="-14"/>
        </w:rPr>
        <w:t xml:space="preserve"> </w:t>
      </w:r>
      <w:r>
        <w:t>mặt:</w:t>
      </w:r>
      <w:r>
        <w:tab/>
      </w:r>
    </w:p>
    <w:p w:rsidR="00991D8F" w:rsidRDefault="00991D8F" w:rsidP="003F4E22">
      <w:pPr>
        <w:pStyle w:val="BodyText"/>
        <w:spacing w:before="0" w:after="120"/>
        <w:ind w:left="0" w:firstLine="0"/>
      </w:pPr>
      <w:r>
        <w:rPr>
          <w:b/>
          <w:i/>
        </w:rPr>
        <w:tab/>
      </w:r>
      <w:r>
        <w:t xml:space="preserve">- Chi trả tại </w:t>
      </w:r>
      <w:r w:rsidR="00CB3182">
        <w:t>Bưu điện xã Quảng Thành</w:t>
      </w:r>
      <w:r>
        <w:t xml:space="preserve"> từ </w:t>
      </w:r>
      <w:r w:rsidRPr="00720334">
        <w:rPr>
          <w:b/>
        </w:rPr>
        <w:t>0</w:t>
      </w:r>
      <w:r>
        <w:rPr>
          <w:b/>
        </w:rPr>
        <w:t>7/9</w:t>
      </w:r>
      <w:r w:rsidRPr="00720334">
        <w:rPr>
          <w:b/>
        </w:rPr>
        <w:t>/202</w:t>
      </w:r>
      <w:r>
        <w:rPr>
          <w:b/>
        </w:rPr>
        <w:t>1</w:t>
      </w:r>
      <w:r>
        <w:t xml:space="preserve"> đến ngày </w:t>
      </w:r>
      <w:r w:rsidR="00507793">
        <w:rPr>
          <w:b/>
        </w:rPr>
        <w:t>08</w:t>
      </w:r>
      <w:r w:rsidRPr="00720334">
        <w:rPr>
          <w:b/>
        </w:rPr>
        <w:t>/</w:t>
      </w:r>
      <w:r>
        <w:rPr>
          <w:b/>
        </w:rPr>
        <w:t>9</w:t>
      </w:r>
      <w:r w:rsidRPr="00720334">
        <w:rPr>
          <w:b/>
        </w:rPr>
        <w:t>/202</w:t>
      </w:r>
      <w:r>
        <w:rPr>
          <w:b/>
        </w:rPr>
        <w:t>1</w:t>
      </w:r>
      <w:r w:rsidR="00B54C4E">
        <w:rPr>
          <w:b/>
        </w:rPr>
        <w:t xml:space="preserve">. </w:t>
      </w:r>
      <w:r w:rsidR="00B54C4E" w:rsidRPr="00B54C4E">
        <w:t xml:space="preserve">Phân khung giờ chi trả cho từng địa bàn thôn, </w:t>
      </w:r>
      <w:r w:rsidR="00CB3182">
        <w:t>cụ thể như sau:</w:t>
      </w:r>
    </w:p>
    <w:p w:rsidR="001D5166" w:rsidRDefault="001D5166" w:rsidP="004D672B">
      <w:pPr>
        <w:pStyle w:val="BodyText"/>
        <w:spacing w:before="0" w:after="120"/>
        <w:ind w:left="0" w:firstLine="720"/>
      </w:pPr>
      <w:r>
        <w:t>* Thôn Thành Hà, Phú Lương: Từ 8h30 đến 10h00</w:t>
      </w:r>
    </w:p>
    <w:p w:rsidR="001D5166" w:rsidRDefault="001D5166" w:rsidP="004D672B">
      <w:pPr>
        <w:pStyle w:val="BodyText"/>
        <w:spacing w:before="0" w:after="120"/>
        <w:ind w:left="0" w:firstLine="720"/>
      </w:pPr>
      <w:r>
        <w:t>*</w:t>
      </w:r>
      <w:r w:rsidRPr="001D5166">
        <w:t xml:space="preserve"> </w:t>
      </w:r>
      <w:r>
        <w:t xml:space="preserve">Thôn </w:t>
      </w:r>
      <w:r>
        <w:t>Tây Thanh, An Thành: Từ 10</w:t>
      </w:r>
      <w:r>
        <w:t>h0 đến 1</w:t>
      </w:r>
      <w:r>
        <w:t>1</w:t>
      </w:r>
      <w:r>
        <w:t>h</w:t>
      </w:r>
      <w:r>
        <w:t>3</w:t>
      </w:r>
      <w:r>
        <w:t>0</w:t>
      </w:r>
    </w:p>
    <w:p w:rsidR="001D5166" w:rsidRDefault="001D5166" w:rsidP="004D672B">
      <w:pPr>
        <w:pStyle w:val="BodyText"/>
        <w:spacing w:before="0" w:after="120"/>
        <w:ind w:left="0" w:firstLine="720"/>
      </w:pPr>
      <w:r>
        <w:t xml:space="preserve">* </w:t>
      </w:r>
      <w:r>
        <w:t xml:space="preserve">Thôn </w:t>
      </w:r>
      <w:r>
        <w:t>Kim Đôi, Quán Hòa, Thủy Điền: Từ 13</w:t>
      </w:r>
      <w:r>
        <w:t>h30 đến 1</w:t>
      </w:r>
      <w:r>
        <w:t>4h3</w:t>
      </w:r>
      <w:r>
        <w:t>0</w:t>
      </w:r>
    </w:p>
    <w:p w:rsidR="00CB3182" w:rsidRDefault="001D5166" w:rsidP="004D672B">
      <w:pPr>
        <w:pStyle w:val="BodyText"/>
        <w:spacing w:before="0" w:after="120"/>
        <w:ind w:left="0" w:firstLine="720"/>
      </w:pPr>
      <w:r>
        <w:t>*</w:t>
      </w:r>
      <w:r w:rsidRPr="001D5166">
        <w:t xml:space="preserve"> </w:t>
      </w:r>
      <w:r>
        <w:t xml:space="preserve">Thôn </w:t>
      </w:r>
      <w:r w:rsidR="004D672B">
        <w:t>Thành Trung: Từ 14</w:t>
      </w:r>
      <w:r>
        <w:t>h30 đến 1</w:t>
      </w:r>
      <w:r w:rsidR="004D672B">
        <w:t>7</w:t>
      </w:r>
      <w:r>
        <w:t>h00</w:t>
      </w:r>
    </w:p>
    <w:p w:rsidR="00991D8F" w:rsidRDefault="00991D8F" w:rsidP="003F4E22">
      <w:pPr>
        <w:pStyle w:val="BodyText"/>
        <w:spacing w:before="0" w:after="120"/>
        <w:ind w:left="0" w:firstLine="0"/>
      </w:pPr>
      <w:r>
        <w:tab/>
        <w:t>Trường hợp người nhận chế độ không đến nhận được thì Bưu điện tổ chức chi trả tại nhà.</w:t>
      </w:r>
    </w:p>
    <w:p w:rsidR="00991D8F" w:rsidRPr="00991D8F" w:rsidRDefault="00991D8F" w:rsidP="003F4E22">
      <w:pPr>
        <w:pStyle w:val="BodyText"/>
        <w:spacing w:before="0" w:after="120"/>
        <w:ind w:left="0" w:firstLine="0"/>
      </w:pPr>
      <w:r>
        <w:tab/>
      </w:r>
      <w:r w:rsidR="004D672B">
        <w:t>Vậy Uỷ ban nhân dân xã Quảng Thành thông báo để toàn thể đối tượng nhận</w:t>
      </w:r>
      <w:r w:rsidR="00C10D8E">
        <w:t xml:space="preserve"> </w:t>
      </w:r>
      <w:r w:rsidR="00C10D8E">
        <w:t>lương hưu, trợ cấp BHXH</w:t>
      </w:r>
      <w:r w:rsidR="00C10D8E">
        <w:t xml:space="preserve"> trên địa bàn xã được biết và thực hiện.</w:t>
      </w:r>
      <w:r w:rsidR="006857C6">
        <w:t>/.</w:t>
      </w:r>
    </w:p>
    <w:p w:rsidR="00991D8F" w:rsidRDefault="00991D8F" w:rsidP="003F4E22">
      <w:pPr>
        <w:pStyle w:val="BodyText"/>
        <w:spacing w:before="0" w:after="120"/>
        <w:ind w:left="0" w:firstLine="0"/>
      </w:pPr>
      <w:r>
        <w:tab/>
      </w:r>
    </w:p>
    <w:p w:rsidR="00507793" w:rsidRDefault="00507793" w:rsidP="003F4E22">
      <w:pPr>
        <w:pStyle w:val="BodyText"/>
        <w:spacing w:before="0" w:after="120"/>
        <w:ind w:left="0" w:firstLine="0"/>
      </w:pPr>
    </w:p>
    <w:p w:rsidR="00507793" w:rsidRPr="00507793" w:rsidRDefault="00507793" w:rsidP="006857C6">
      <w:pPr>
        <w:pStyle w:val="BodyText"/>
        <w:spacing w:before="0"/>
        <w:ind w:left="0" w:firstLine="0"/>
        <w:rPr>
          <w:sz w:val="22"/>
          <w:szCs w:val="22"/>
        </w:rPr>
      </w:pPr>
      <w:r>
        <w:tab/>
      </w:r>
      <w:r w:rsidR="006857C6">
        <w:t xml:space="preserve">  </w:t>
      </w:r>
      <w:r w:rsidRPr="00507793">
        <w:rPr>
          <w:sz w:val="22"/>
          <w:szCs w:val="22"/>
        </w:rPr>
        <w:t>Nơi nhận:</w:t>
      </w:r>
      <w:r w:rsidR="006857C6">
        <w:rPr>
          <w:sz w:val="22"/>
          <w:szCs w:val="22"/>
        </w:rPr>
        <w:tab/>
      </w:r>
      <w:r w:rsidR="006857C6">
        <w:rPr>
          <w:sz w:val="22"/>
          <w:szCs w:val="22"/>
        </w:rPr>
        <w:tab/>
      </w:r>
      <w:r w:rsidR="006857C6">
        <w:rPr>
          <w:sz w:val="22"/>
          <w:szCs w:val="22"/>
        </w:rPr>
        <w:tab/>
      </w:r>
      <w:r w:rsidR="006857C6">
        <w:rPr>
          <w:sz w:val="22"/>
          <w:szCs w:val="22"/>
        </w:rPr>
        <w:tab/>
      </w:r>
      <w:r w:rsidR="006857C6">
        <w:rPr>
          <w:sz w:val="22"/>
          <w:szCs w:val="22"/>
        </w:rPr>
        <w:tab/>
        <w:t xml:space="preserve">  </w:t>
      </w:r>
      <w:r w:rsidR="00C10D8E">
        <w:rPr>
          <w:b/>
        </w:rPr>
        <w:t>TM. ỦY BAN NHÂN DÂN</w:t>
      </w:r>
      <w:r>
        <w:rPr>
          <w:sz w:val="22"/>
          <w:szCs w:val="22"/>
        </w:rPr>
        <w:tab/>
      </w:r>
    </w:p>
    <w:p w:rsidR="006857C6" w:rsidRDefault="00507793" w:rsidP="006857C6">
      <w:pPr>
        <w:pStyle w:val="BodyText"/>
        <w:spacing w:before="0"/>
        <w:ind w:left="0" w:firstLine="0"/>
        <w:rPr>
          <w:sz w:val="22"/>
          <w:szCs w:val="22"/>
        </w:rPr>
      </w:pPr>
      <w:r w:rsidRPr="00507793">
        <w:rPr>
          <w:sz w:val="22"/>
          <w:szCs w:val="22"/>
        </w:rPr>
        <w:tab/>
        <w:t xml:space="preserve">- </w:t>
      </w:r>
      <w:r w:rsidR="00C10D8E">
        <w:rPr>
          <w:sz w:val="22"/>
          <w:szCs w:val="22"/>
        </w:rPr>
        <w:t>Đài TT xã</w:t>
      </w:r>
      <w:r w:rsidRPr="00507793">
        <w:rPr>
          <w:sz w:val="22"/>
          <w:szCs w:val="22"/>
        </w:rPr>
        <w:t>;</w:t>
      </w:r>
      <w:r w:rsidR="006857C6">
        <w:rPr>
          <w:sz w:val="22"/>
          <w:szCs w:val="22"/>
        </w:rPr>
        <w:tab/>
      </w:r>
      <w:r w:rsidR="006857C6">
        <w:rPr>
          <w:sz w:val="22"/>
          <w:szCs w:val="22"/>
        </w:rPr>
        <w:tab/>
      </w:r>
      <w:r w:rsidR="006857C6">
        <w:rPr>
          <w:sz w:val="22"/>
          <w:szCs w:val="22"/>
        </w:rPr>
        <w:tab/>
      </w:r>
      <w:r w:rsidR="006857C6">
        <w:rPr>
          <w:sz w:val="22"/>
          <w:szCs w:val="22"/>
        </w:rPr>
        <w:tab/>
      </w:r>
      <w:r w:rsidR="006857C6">
        <w:rPr>
          <w:sz w:val="22"/>
          <w:szCs w:val="22"/>
        </w:rPr>
        <w:tab/>
      </w:r>
      <w:r w:rsidR="006857C6">
        <w:rPr>
          <w:sz w:val="22"/>
          <w:szCs w:val="22"/>
        </w:rPr>
        <w:tab/>
      </w:r>
      <w:r w:rsidR="006857C6" w:rsidRPr="006857C6">
        <w:t xml:space="preserve"> </w:t>
      </w:r>
      <w:r w:rsidR="006857C6" w:rsidRPr="006857C6">
        <w:rPr>
          <w:b/>
        </w:rPr>
        <w:t>KT. CHỦ TỊCH</w:t>
      </w:r>
      <w:r w:rsidR="006857C6">
        <w:rPr>
          <w:sz w:val="22"/>
          <w:szCs w:val="22"/>
        </w:rPr>
        <w:t xml:space="preserve"> </w:t>
      </w:r>
    </w:p>
    <w:p w:rsidR="00507793" w:rsidRPr="006857C6" w:rsidRDefault="00507793" w:rsidP="006857C6">
      <w:pPr>
        <w:pStyle w:val="BodyText"/>
        <w:spacing w:before="0"/>
        <w:ind w:left="0" w:firstLine="0"/>
      </w:pPr>
      <w:r>
        <w:rPr>
          <w:sz w:val="22"/>
          <w:szCs w:val="22"/>
        </w:rPr>
        <w:tab/>
        <w:t>- Lưu VT</w:t>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t xml:space="preserve"> </w:t>
      </w:r>
      <w:r w:rsidR="006857C6" w:rsidRPr="006857C6">
        <w:rPr>
          <w:b/>
        </w:rPr>
        <w:t>PHÓ CHỦ TỊCH</w:t>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r>
      <w:r w:rsidR="006857C6">
        <w:rPr>
          <w:i/>
          <w:sz w:val="22"/>
          <w:szCs w:val="22"/>
        </w:rPr>
        <w:tab/>
      </w:r>
    </w:p>
    <w:p w:rsidR="00895077" w:rsidRDefault="00895077" w:rsidP="00CB490B">
      <w:pPr>
        <w:pStyle w:val="BodyText"/>
        <w:spacing w:before="0"/>
        <w:ind w:left="0" w:firstLine="0"/>
        <w:jc w:val="left"/>
      </w:pPr>
    </w:p>
    <w:p w:rsidR="00E44C8A" w:rsidRDefault="00E44C8A" w:rsidP="00CB490B">
      <w:pPr>
        <w:pStyle w:val="BodyText"/>
        <w:spacing w:before="0"/>
        <w:ind w:left="0" w:firstLine="0"/>
        <w:jc w:val="left"/>
      </w:pPr>
    </w:p>
    <w:p w:rsidR="006857C6" w:rsidRDefault="006857C6" w:rsidP="00CB490B">
      <w:pPr>
        <w:pStyle w:val="BodyText"/>
        <w:spacing w:before="0"/>
        <w:ind w:left="0" w:firstLine="0"/>
        <w:jc w:val="left"/>
      </w:pPr>
      <w:r>
        <w:tab/>
      </w:r>
      <w:r>
        <w:tab/>
      </w:r>
      <w:r>
        <w:tab/>
      </w:r>
      <w:r>
        <w:tab/>
      </w:r>
      <w:r>
        <w:tab/>
      </w:r>
      <w:r>
        <w:tab/>
      </w:r>
      <w:r>
        <w:tab/>
      </w:r>
      <w:r>
        <w:tab/>
      </w:r>
      <w:r>
        <w:tab/>
      </w:r>
    </w:p>
    <w:p w:rsidR="00E44C8A" w:rsidRPr="00E44C8A" w:rsidRDefault="006857C6" w:rsidP="006857C6">
      <w:pPr>
        <w:pStyle w:val="BodyText"/>
        <w:spacing w:before="0"/>
        <w:ind w:left="5040" w:firstLine="720"/>
        <w:jc w:val="left"/>
        <w:rPr>
          <w:b/>
        </w:rPr>
      </w:pPr>
      <w:r>
        <w:rPr>
          <w:b/>
        </w:rPr>
        <w:t>Phan Thị My My</w:t>
      </w:r>
    </w:p>
    <w:p w:rsidR="00CB490B" w:rsidRDefault="00CB490B" w:rsidP="003F4E22">
      <w:pPr>
        <w:pStyle w:val="BodyText"/>
        <w:spacing w:before="5" w:after="1"/>
        <w:ind w:left="0" w:firstLine="0"/>
        <w:jc w:val="center"/>
        <w:rPr>
          <w:b/>
        </w:rPr>
      </w:pPr>
    </w:p>
    <w:p w:rsidR="00CB490B" w:rsidRDefault="00CB490B" w:rsidP="003F4E22">
      <w:pPr>
        <w:pStyle w:val="BodyText"/>
        <w:spacing w:before="5" w:after="1"/>
        <w:ind w:left="0" w:firstLine="0"/>
        <w:jc w:val="center"/>
        <w:rPr>
          <w:b/>
        </w:rPr>
      </w:pPr>
    </w:p>
    <w:sectPr w:rsidR="00CB490B" w:rsidSect="00CB490B">
      <w:pgSz w:w="12240" w:h="15840"/>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4FC9"/>
    <w:multiLevelType w:val="hybridMultilevel"/>
    <w:tmpl w:val="5142DED6"/>
    <w:lvl w:ilvl="0" w:tplc="68005522">
      <w:start w:val="1"/>
      <w:numFmt w:val="decimal"/>
      <w:lvlText w:val="%1."/>
      <w:lvlJc w:val="left"/>
      <w:pPr>
        <w:ind w:left="922" w:hanging="286"/>
      </w:pPr>
      <w:rPr>
        <w:rFonts w:ascii="Times New Roman" w:eastAsia="Times New Roman" w:hAnsi="Times New Roman" w:cs="Times New Roman" w:hint="default"/>
        <w:spacing w:val="0"/>
        <w:w w:val="100"/>
        <w:sz w:val="28"/>
        <w:szCs w:val="28"/>
        <w:lang w:eastAsia="en-US" w:bidi="ar-SA"/>
      </w:rPr>
    </w:lvl>
    <w:lvl w:ilvl="1" w:tplc="553C6F0A">
      <w:numFmt w:val="none"/>
      <w:lvlText w:val=""/>
      <w:lvlJc w:val="left"/>
      <w:pPr>
        <w:tabs>
          <w:tab w:val="num" w:pos="360"/>
        </w:tabs>
      </w:pPr>
    </w:lvl>
    <w:lvl w:ilvl="2" w:tplc="6C36B710">
      <w:numFmt w:val="bullet"/>
      <w:lvlText w:val="•"/>
      <w:lvlJc w:val="left"/>
      <w:pPr>
        <w:ind w:left="2976" w:hanging="492"/>
      </w:pPr>
      <w:rPr>
        <w:rFonts w:hint="default"/>
        <w:lang w:eastAsia="en-US" w:bidi="ar-SA"/>
      </w:rPr>
    </w:lvl>
    <w:lvl w:ilvl="3" w:tplc="599C338E">
      <w:numFmt w:val="bullet"/>
      <w:lvlText w:val="•"/>
      <w:lvlJc w:val="left"/>
      <w:pPr>
        <w:ind w:left="3972" w:hanging="492"/>
      </w:pPr>
      <w:rPr>
        <w:rFonts w:hint="default"/>
        <w:lang w:eastAsia="en-US" w:bidi="ar-SA"/>
      </w:rPr>
    </w:lvl>
    <w:lvl w:ilvl="4" w:tplc="1BC842AC">
      <w:numFmt w:val="bullet"/>
      <w:lvlText w:val="•"/>
      <w:lvlJc w:val="left"/>
      <w:pPr>
        <w:ind w:left="4968" w:hanging="492"/>
      </w:pPr>
      <w:rPr>
        <w:rFonts w:hint="default"/>
        <w:lang w:eastAsia="en-US" w:bidi="ar-SA"/>
      </w:rPr>
    </w:lvl>
    <w:lvl w:ilvl="5" w:tplc="3B467412">
      <w:numFmt w:val="bullet"/>
      <w:lvlText w:val="•"/>
      <w:lvlJc w:val="left"/>
      <w:pPr>
        <w:ind w:left="5965" w:hanging="492"/>
      </w:pPr>
      <w:rPr>
        <w:rFonts w:hint="default"/>
        <w:lang w:eastAsia="en-US" w:bidi="ar-SA"/>
      </w:rPr>
    </w:lvl>
    <w:lvl w:ilvl="6" w:tplc="7C16BF64">
      <w:numFmt w:val="bullet"/>
      <w:lvlText w:val="•"/>
      <w:lvlJc w:val="left"/>
      <w:pPr>
        <w:ind w:left="6961" w:hanging="492"/>
      </w:pPr>
      <w:rPr>
        <w:rFonts w:hint="default"/>
        <w:lang w:eastAsia="en-US" w:bidi="ar-SA"/>
      </w:rPr>
    </w:lvl>
    <w:lvl w:ilvl="7" w:tplc="0CC65C8A">
      <w:numFmt w:val="bullet"/>
      <w:lvlText w:val="•"/>
      <w:lvlJc w:val="left"/>
      <w:pPr>
        <w:ind w:left="7957" w:hanging="492"/>
      </w:pPr>
      <w:rPr>
        <w:rFonts w:hint="default"/>
        <w:lang w:eastAsia="en-US" w:bidi="ar-SA"/>
      </w:rPr>
    </w:lvl>
    <w:lvl w:ilvl="8" w:tplc="898C2110">
      <w:numFmt w:val="bullet"/>
      <w:lvlText w:val="•"/>
      <w:lvlJc w:val="left"/>
      <w:pPr>
        <w:ind w:left="8953" w:hanging="492"/>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55"/>
    <w:rsid w:val="000F52E5"/>
    <w:rsid w:val="001D5166"/>
    <w:rsid w:val="003F4E22"/>
    <w:rsid w:val="004D672B"/>
    <w:rsid w:val="00500F55"/>
    <w:rsid w:val="00507793"/>
    <w:rsid w:val="006521D7"/>
    <w:rsid w:val="006857C6"/>
    <w:rsid w:val="00706606"/>
    <w:rsid w:val="00717A41"/>
    <w:rsid w:val="007C3DDA"/>
    <w:rsid w:val="007F0F42"/>
    <w:rsid w:val="00895077"/>
    <w:rsid w:val="00991D8F"/>
    <w:rsid w:val="00A80FCE"/>
    <w:rsid w:val="00AD3D3A"/>
    <w:rsid w:val="00AF69BB"/>
    <w:rsid w:val="00B54C4E"/>
    <w:rsid w:val="00C10D8E"/>
    <w:rsid w:val="00CB3182"/>
    <w:rsid w:val="00CB490B"/>
    <w:rsid w:val="00D52982"/>
    <w:rsid w:val="00E44C8A"/>
    <w:rsid w:val="00F4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A6375-7420-498B-8B18-BEB8B984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1D8F"/>
    <w:pPr>
      <w:widowControl w:val="0"/>
      <w:autoSpaceDE w:val="0"/>
      <w:autoSpaceDN w:val="0"/>
      <w:spacing w:before="60" w:after="0" w:line="240" w:lineRule="auto"/>
      <w:ind w:left="922"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91D8F"/>
    <w:rPr>
      <w:rFonts w:ascii="Times New Roman" w:eastAsia="Times New Roman" w:hAnsi="Times New Roman" w:cs="Times New Roman"/>
      <w:sz w:val="28"/>
      <w:szCs w:val="28"/>
    </w:rPr>
  </w:style>
  <w:style w:type="paragraph" w:styleId="ListParagraph">
    <w:name w:val="List Paragraph"/>
    <w:basedOn w:val="Normal"/>
    <w:uiPriority w:val="1"/>
    <w:qFormat/>
    <w:rsid w:val="00991D8F"/>
    <w:pPr>
      <w:widowControl w:val="0"/>
      <w:autoSpaceDE w:val="0"/>
      <w:autoSpaceDN w:val="0"/>
      <w:spacing w:before="60" w:after="0" w:line="240" w:lineRule="auto"/>
      <w:ind w:left="922" w:firstLine="566"/>
      <w:jc w:val="both"/>
    </w:pPr>
    <w:rPr>
      <w:rFonts w:ascii="Times New Roman" w:eastAsia="Times New Roman" w:hAnsi="Times New Roman" w:cs="Times New Roman"/>
    </w:rPr>
  </w:style>
  <w:style w:type="paragraph" w:customStyle="1" w:styleId="TableParagraph">
    <w:name w:val="Table Paragraph"/>
    <w:basedOn w:val="Normal"/>
    <w:uiPriority w:val="1"/>
    <w:qFormat/>
    <w:rsid w:val="00991D8F"/>
    <w:pPr>
      <w:widowControl w:val="0"/>
      <w:autoSpaceDE w:val="0"/>
      <w:autoSpaceDN w:val="0"/>
      <w:spacing w:after="0" w:line="240" w:lineRule="auto"/>
      <w:ind w:left="33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4819">
      <w:bodyDiv w:val="1"/>
      <w:marLeft w:val="0"/>
      <w:marRight w:val="0"/>
      <w:marTop w:val="0"/>
      <w:marBottom w:val="0"/>
      <w:divBdr>
        <w:top w:val="none" w:sz="0" w:space="0" w:color="auto"/>
        <w:left w:val="none" w:sz="0" w:space="0" w:color="auto"/>
        <w:bottom w:val="none" w:sz="0" w:space="0" w:color="auto"/>
        <w:right w:val="none" w:sz="0" w:space="0" w:color="auto"/>
      </w:divBdr>
    </w:div>
    <w:div w:id="644706078">
      <w:bodyDiv w:val="1"/>
      <w:marLeft w:val="0"/>
      <w:marRight w:val="0"/>
      <w:marTop w:val="0"/>
      <w:marBottom w:val="0"/>
      <w:divBdr>
        <w:top w:val="none" w:sz="0" w:space="0" w:color="auto"/>
        <w:left w:val="none" w:sz="0" w:space="0" w:color="auto"/>
        <w:bottom w:val="none" w:sz="0" w:space="0" w:color="auto"/>
        <w:right w:val="none" w:sz="0" w:space="0" w:color="auto"/>
      </w:divBdr>
    </w:div>
    <w:div w:id="21220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AutoBVT</cp:lastModifiedBy>
  <cp:revision>14</cp:revision>
  <cp:lastPrinted>2021-09-03T04:19:00Z</cp:lastPrinted>
  <dcterms:created xsi:type="dcterms:W3CDTF">2021-09-03T04:21:00Z</dcterms:created>
  <dcterms:modified xsi:type="dcterms:W3CDTF">2021-09-06T03:53:00Z</dcterms:modified>
</cp:coreProperties>
</file>