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3524D9" w:rsidRDefault="002213CF" w:rsidP="00812697">
      <w:pPr>
        <w:pStyle w:val="Heading2"/>
        <w:spacing w:after="0"/>
        <w:jc w:val="center"/>
        <w:rPr>
          <w:rFonts w:eastAsia="Times New Roman"/>
        </w:rPr>
      </w:pPr>
      <w:r w:rsidRPr="003524D9">
        <w:rPr>
          <w:rFonts w:eastAsia="Times New Roman"/>
        </w:rPr>
        <w:t>CHƯƠNG TRÌNH CÔNG TÁC</w:t>
      </w:r>
    </w:p>
    <w:p w14:paraId="3D28038A" w14:textId="1EF23276" w:rsidR="005C47C6" w:rsidRPr="003524D9" w:rsidRDefault="002213CF" w:rsidP="00812697">
      <w:pPr>
        <w:pStyle w:val="NormalWeb"/>
        <w:spacing w:after="0" w:line="240" w:lineRule="auto"/>
        <w:jc w:val="center"/>
      </w:pPr>
      <w:r w:rsidRPr="003524D9">
        <w:t>Tuần thứ 2</w:t>
      </w:r>
      <w:r w:rsidR="007E033C">
        <w:t>8</w:t>
      </w:r>
      <w:r w:rsidR="00E32BEE">
        <w:t xml:space="preserve"> </w:t>
      </w:r>
      <w:r w:rsidRPr="003524D9">
        <w:t xml:space="preserve">(Từ ngày </w:t>
      </w:r>
      <w:r w:rsidR="007E033C">
        <w:t>11/7</w:t>
      </w:r>
      <w:r w:rsidRPr="003524D9">
        <w:t xml:space="preserve">/2022 đến </w:t>
      </w:r>
      <w:r w:rsidR="007E033C">
        <w:t>15</w:t>
      </w:r>
      <w:bookmarkStart w:id="0" w:name="_GoBack"/>
      <w:bookmarkEnd w:id="0"/>
      <w:r w:rsidR="00E10270">
        <w:t>/7</w:t>
      </w:r>
      <w:r w:rsidRPr="003524D9">
        <w:t>/2022)</w:t>
      </w:r>
    </w:p>
    <w:p w14:paraId="431C953B" w14:textId="77777777" w:rsidR="00812697" w:rsidRPr="003524D9" w:rsidRDefault="00812697" w:rsidP="00812697">
      <w:pPr>
        <w:pStyle w:val="NormalWeb"/>
        <w:spacing w:after="0" w:line="240" w:lineRule="auto"/>
        <w:jc w:val="center"/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4051C9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4051C9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4051C9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27664981" w:rsidR="00071744" w:rsidRPr="004051C9" w:rsidRDefault="00F05D89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  <w:r w:rsidR="007F54F8">
              <w:rPr>
                <w:rFonts w:eastAsia="Times New Roman"/>
                <w:b/>
                <w:bCs/>
                <w:sz w:val="28"/>
                <w:szCs w:val="28"/>
              </w:rPr>
              <w:t>/7</w:t>
            </w:r>
            <w:r w:rsidR="00071744"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EC136E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20E508FF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11h30: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 Làm việc tại cơ quan.</w:t>
            </w:r>
          </w:p>
        </w:tc>
      </w:tr>
      <w:tr w:rsidR="00071744" w:rsidRPr="004051C9" w14:paraId="62FF559D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54F4C1FF" w:rsidR="00071744" w:rsidRPr="004051C9" w:rsidRDefault="00CF529F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="00071744" w:rsidRPr="004051C9">
              <w:rPr>
                <w:rStyle w:val="Strong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dự</w:t>
            </w:r>
            <w:r w:rsidR="00F05D89" w:rsidRPr="00F05D8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05D89" w:rsidRPr="00F05D89">
              <w:rPr>
                <w:bCs/>
                <w:color w:val="000000"/>
                <w:sz w:val="28"/>
                <w:szCs w:val="28"/>
              </w:rPr>
              <w:t>họp rà soát công tác giải phóng mặt bằng dự án: Nạo vét, kè gia cố hói An Xuân và Hói Kim Đôi</w:t>
            </w:r>
            <w:r w:rsidR="00F05D89" w:rsidRPr="00F05D89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F3B9243" w:rsidR="00071744" w:rsidRPr="00EC136E" w:rsidRDefault="00071744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522964EA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05D89" w:rsidRPr="004051C9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F05D89" w:rsidRPr="004051C9" w:rsidRDefault="00F05D89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0A7191E1" w:rsidR="00F05D89" w:rsidRPr="004051C9" w:rsidRDefault="00F05D89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12/7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F05D89" w:rsidRPr="004051C9" w:rsidRDefault="00F05D89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0C20E1AC" w:rsidR="00F05D89" w:rsidRPr="004051C9" w:rsidRDefault="00F05D89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duyệt Báo cáo Đại hội chi bộ Trường MN Phú Thanh.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24F4FA56" w:rsidR="00F05D89" w:rsidRPr="00EC136E" w:rsidRDefault="00F05D89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14DA28F7" w:rsidR="00F05D89" w:rsidRPr="004051C9" w:rsidRDefault="00F05D89" w:rsidP="00232E86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05D89" w:rsidRPr="004051C9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F05D89" w:rsidRPr="004051C9" w:rsidRDefault="00F05D89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F05D89" w:rsidRPr="004051C9" w:rsidRDefault="00F05D89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44D29E5B" w:rsidR="00F05D89" w:rsidRPr="004051C9" w:rsidRDefault="00F05D89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13h30 đến 17h00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 w:rsidR="00767784">
              <w:rPr>
                <w:rStyle w:val="Strong"/>
                <w:b w:val="0"/>
                <w:sz w:val="28"/>
                <w:szCs w:val="28"/>
              </w:rPr>
              <w:t>Tham gia duyệt Báo cáo Đại hội chi bộ thôn Kim Đôi.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30BA994B" w:rsidR="00F05D89" w:rsidRPr="00EC136E" w:rsidRDefault="00F05D89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13h30 đến 17h00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2830371D" w:rsidR="00F05D89" w:rsidRPr="004051C9" w:rsidRDefault="00F05D89" w:rsidP="003971F1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13h30 đến 17h00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4051C9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F512BB" w:rsidRPr="004051C9" w:rsidRDefault="00F512BB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66E37C15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13/7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5FBC0A35" w:rsidR="00F512BB" w:rsidRPr="004051C9" w:rsidRDefault="00F512BB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Pr="00F512BB">
              <w:rPr>
                <w:bCs/>
                <w:color w:val="000000"/>
                <w:sz w:val="28"/>
                <w:szCs w:val="28"/>
              </w:rPr>
              <w:t>Tham dự Hội nghị trực tuyến triển khai thực hiện một số nhiệm vụ của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12BB">
              <w:rPr>
                <w:bCs/>
                <w:color w:val="000000"/>
                <w:sz w:val="28"/>
                <w:szCs w:val="28"/>
              </w:rPr>
              <w:t>Đề án phát triển ứng dụng dữ liệu dân cư, định danh và xác thực điện tử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12BB">
              <w:rPr>
                <w:bCs/>
                <w:color w:val="000000"/>
                <w:sz w:val="28"/>
                <w:szCs w:val="28"/>
              </w:rPr>
              <w:t>phục vụ chuyển đổi số quốc gia giai đoạn 2022 - 2025, tầm nhìn đến năm 2030</w:t>
            </w:r>
            <w:r w:rsidRPr="00F512B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67BAEF90" w:rsidR="00F512BB" w:rsidRPr="00EC136E" w:rsidRDefault="00F512BB" w:rsidP="00A27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19002C91" w:rsidR="00F512BB" w:rsidRPr="004051C9" w:rsidRDefault="00F512BB" w:rsidP="004E2F2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4051C9" w14:paraId="25C9CE4F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5E0552" w14:textId="2E170800" w:rsidR="00F512BB" w:rsidRPr="004051C9" w:rsidRDefault="00F512BB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 xml:space="preserve">Tham gia </w:t>
            </w:r>
            <w:r>
              <w:rPr>
                <w:rStyle w:val="fontstyle01"/>
              </w:rPr>
              <w:t>họp để rà soát quỹ đất tổ chức đấu giá trên địa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bàn huyện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D0F9F" w14:textId="599CB5C4" w:rsidR="00F512BB" w:rsidRPr="00EC136E" w:rsidRDefault="00F512BB" w:rsidP="00EC136E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13h30 đến 17h00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2A8C9490" w:rsidR="00F512BB" w:rsidRPr="004051C9" w:rsidRDefault="00F512BB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4051C9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67C07912" w:rsidR="00F512BB" w:rsidRPr="004051C9" w:rsidRDefault="00F512BB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14/7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24A933D" w:rsidR="00F512BB" w:rsidRPr="004051C9" w:rsidRDefault="00C0793E" w:rsidP="006225DC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 w:rsidRPr="004051C9">
              <w:rPr>
                <w:rStyle w:val="Strong"/>
                <w:b w:val="0"/>
                <w:sz w:val="28"/>
                <w:szCs w:val="28"/>
              </w:rPr>
              <w:t>:</w:t>
            </w:r>
            <w:r w:rsidRPr="00C0793E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C0793E">
              <w:rPr>
                <w:color w:val="000000"/>
                <w:sz w:val="28"/>
                <w:szCs w:val="28"/>
                <w:shd w:val="clear" w:color="auto" w:fill="FFFFFF"/>
              </w:rPr>
              <w:t> Làm việc với xã Quảng Thành để rà soát các tiêu chí xã nông thôn mới nâng cao trong giai đoạn 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18F7B538" w:rsidR="00F512BB" w:rsidRPr="00EC136E" w:rsidRDefault="00C0793E" w:rsidP="00C0793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 w:rsidR="00F512BB" w:rsidRPr="004051C9">
              <w:rPr>
                <w:rStyle w:val="Strong"/>
                <w:b w:val="0"/>
                <w:sz w:val="28"/>
                <w:szCs w:val="28"/>
              </w:rPr>
              <w:t>:</w:t>
            </w:r>
            <w:r w:rsidR="00F512BB" w:rsidRPr="00C0793E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C0793E">
              <w:rPr>
                <w:color w:val="000000"/>
                <w:sz w:val="28"/>
                <w:szCs w:val="28"/>
                <w:shd w:val="clear" w:color="auto" w:fill="FFFFFF"/>
              </w:rPr>
              <w:t> Làm việc với xã Quảng Thành để rà soát các tiêu chí xã nông thôn mới nâng cao trong giai đoạn 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5D0F0B77" w:rsidR="00F512BB" w:rsidRPr="004051C9" w:rsidRDefault="00C0793E" w:rsidP="0085114F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 w:rsidRPr="004051C9">
              <w:rPr>
                <w:rStyle w:val="Strong"/>
                <w:b w:val="0"/>
                <w:sz w:val="28"/>
                <w:szCs w:val="28"/>
              </w:rPr>
              <w:t>:</w:t>
            </w:r>
            <w:r w:rsidRPr="00C0793E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C0793E">
              <w:rPr>
                <w:color w:val="000000"/>
                <w:sz w:val="28"/>
                <w:szCs w:val="28"/>
                <w:shd w:val="clear" w:color="auto" w:fill="FFFFFF"/>
              </w:rPr>
              <w:t> Làm việc với xã Quảng Thành để rà soát các tiêu chí xã nông thôn mới nâng cao trong giai đoạn 2021-2025</w:t>
            </w:r>
          </w:p>
        </w:tc>
      </w:tr>
      <w:tr w:rsidR="00F512BB" w:rsidRPr="004051C9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2F3CB7C6" w:rsidR="00F512BB" w:rsidRPr="004051C9" w:rsidRDefault="00F512BB" w:rsidP="00A27C4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2ECA5C76" w:rsidR="00F512BB" w:rsidRPr="00EC136E" w:rsidRDefault="00F512BB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5917CFA6" w:rsidR="00F512BB" w:rsidRPr="004051C9" w:rsidRDefault="00F512BB" w:rsidP="004E2F2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4051C9" w14:paraId="1ABA784E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4051C9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5BE85328" w:rsidR="00F512BB" w:rsidRPr="004051C9" w:rsidRDefault="00F512BB" w:rsidP="00F05D8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15/7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EA062" w14:textId="1636E4DC" w:rsidR="00F512BB" w:rsidRPr="00D96ACF" w:rsidRDefault="00393130" w:rsidP="00C35575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8h00: </w:t>
            </w:r>
            <w:r w:rsidRPr="00393130">
              <w:rPr>
                <w:rStyle w:val="Strong"/>
                <w:b w:val="0"/>
                <w:sz w:val="28"/>
                <w:szCs w:val="28"/>
              </w:rPr>
              <w:t>Họp</w:t>
            </w:r>
            <w:r w:rsidRPr="00393130">
              <w:rPr>
                <w:rStyle w:val="Strong"/>
                <w:sz w:val="28"/>
                <w:szCs w:val="28"/>
              </w:rPr>
              <w:t xml:space="preserve"> </w:t>
            </w:r>
            <w:r w:rsidRPr="00393130">
              <w:rPr>
                <w:sz w:val="28"/>
                <w:szCs w:val="28"/>
              </w:rPr>
              <w:t>rà soát Quy hoạch chung đô thị mới Thanh Hà</w:t>
            </w:r>
            <w:r w:rsidR="00F512BB" w:rsidRPr="00393130">
              <w:rPr>
                <w:rStyle w:val="Strong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7B7332" w14:textId="63D08821" w:rsidR="00F512BB" w:rsidRPr="00EC136E" w:rsidRDefault="00F512BB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FF035C" w14:textId="50DF1683" w:rsidR="00F512BB" w:rsidRPr="00D96ACF" w:rsidRDefault="00F512BB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4051C9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4051C9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314AA02F" w:rsidR="00F512BB" w:rsidRPr="00E10270" w:rsidRDefault="00F512BB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62BC7D18" w:rsidR="00F512BB" w:rsidRPr="00E10270" w:rsidRDefault="00F512BB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3427E035" w:rsidR="00F512BB" w:rsidRPr="00D96ACF" w:rsidRDefault="00F272AC" w:rsidP="00F272AC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="00F512BB" w:rsidRPr="004051C9">
              <w:rPr>
                <w:rStyle w:val="Strong"/>
                <w:sz w:val="28"/>
                <w:szCs w:val="28"/>
              </w:rPr>
              <w:t xml:space="preserve">: </w:t>
            </w:r>
            <w:r w:rsidRPr="00F272AC">
              <w:rPr>
                <w:rStyle w:val="Strong"/>
                <w:b w:val="0"/>
                <w:sz w:val="28"/>
                <w:szCs w:val="28"/>
              </w:rPr>
              <w:t>T</w:t>
            </w:r>
            <w:r w:rsidRPr="00F272AC">
              <w:rPr>
                <w:color w:val="000000"/>
                <w:sz w:val="28"/>
                <w:szCs w:val="28"/>
                <w:shd w:val="clear" w:color="auto" w:fill="FFFFFF"/>
              </w:rPr>
              <w:t>ham dự Hội nghị giao ban khối Văn hoá - Xã hội</w:t>
            </w:r>
          </w:p>
        </w:tc>
      </w:tr>
    </w:tbl>
    <w:p w14:paraId="482B8E8F" w14:textId="77777777" w:rsidR="002213CF" w:rsidRPr="004051C9" w:rsidRDefault="002213CF">
      <w:pPr>
        <w:rPr>
          <w:rFonts w:eastAsia="Times New Roman"/>
          <w:sz w:val="28"/>
          <w:szCs w:val="28"/>
        </w:rPr>
      </w:pPr>
    </w:p>
    <w:sectPr w:rsidR="002213CF" w:rsidRPr="004051C9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1229CA"/>
    <w:rsid w:val="001666A8"/>
    <w:rsid w:val="001C51A5"/>
    <w:rsid w:val="002213CF"/>
    <w:rsid w:val="002242FC"/>
    <w:rsid w:val="00232E86"/>
    <w:rsid w:val="002667DE"/>
    <w:rsid w:val="00271F03"/>
    <w:rsid w:val="003524D9"/>
    <w:rsid w:val="003560FA"/>
    <w:rsid w:val="00393130"/>
    <w:rsid w:val="003971F1"/>
    <w:rsid w:val="004051C9"/>
    <w:rsid w:val="004617A7"/>
    <w:rsid w:val="004B0A86"/>
    <w:rsid w:val="004E2F28"/>
    <w:rsid w:val="00544994"/>
    <w:rsid w:val="00553612"/>
    <w:rsid w:val="00563464"/>
    <w:rsid w:val="005C47C6"/>
    <w:rsid w:val="005E241C"/>
    <w:rsid w:val="006225DC"/>
    <w:rsid w:val="00626EA8"/>
    <w:rsid w:val="006434DF"/>
    <w:rsid w:val="00670879"/>
    <w:rsid w:val="006C1AB5"/>
    <w:rsid w:val="0072154A"/>
    <w:rsid w:val="00762B5B"/>
    <w:rsid w:val="007643D2"/>
    <w:rsid w:val="007660B6"/>
    <w:rsid w:val="00767784"/>
    <w:rsid w:val="00770B02"/>
    <w:rsid w:val="007749EF"/>
    <w:rsid w:val="007836F9"/>
    <w:rsid w:val="00791C39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86436"/>
    <w:rsid w:val="00A27C4E"/>
    <w:rsid w:val="00A3712C"/>
    <w:rsid w:val="00AB77AB"/>
    <w:rsid w:val="00C0793E"/>
    <w:rsid w:val="00C35575"/>
    <w:rsid w:val="00CC5688"/>
    <w:rsid w:val="00CE3D3C"/>
    <w:rsid w:val="00CF529F"/>
    <w:rsid w:val="00D4599E"/>
    <w:rsid w:val="00D570AC"/>
    <w:rsid w:val="00D96ACF"/>
    <w:rsid w:val="00DB0EB9"/>
    <w:rsid w:val="00E10270"/>
    <w:rsid w:val="00E170DD"/>
    <w:rsid w:val="00E32BEE"/>
    <w:rsid w:val="00EC136E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130</cp:revision>
  <cp:lastPrinted>2022-07-04T07:06:00Z</cp:lastPrinted>
  <dcterms:created xsi:type="dcterms:W3CDTF">2022-06-07T01:52:00Z</dcterms:created>
  <dcterms:modified xsi:type="dcterms:W3CDTF">2022-07-15T08:57:00Z</dcterms:modified>
</cp:coreProperties>
</file>