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BC" w:rsidRPr="00F82F2E" w:rsidRDefault="00CB3A4F" w:rsidP="00812DBC">
      <w:pPr>
        <w:pStyle w:val="Heading1"/>
        <w:keepNext w:val="0"/>
        <w:widowControl w:val="0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ỦY BAN</w:t>
      </w:r>
      <w:r w:rsidR="00812DBC">
        <w:rPr>
          <w:sz w:val="26"/>
          <w:szCs w:val="26"/>
        </w:rPr>
        <w:t xml:space="preserve"> NHÂN DÂN</w:t>
      </w:r>
      <w:r w:rsidR="00812DBC" w:rsidRPr="00F82F2E">
        <w:rPr>
          <w:sz w:val="26"/>
          <w:szCs w:val="26"/>
        </w:rPr>
        <w:tab/>
        <w:t>CỘNG HÒA XÃ HỘI CHỦ NGHĨA VIỆT NAM</w:t>
      </w:r>
    </w:p>
    <w:p w:rsidR="00812DBC" w:rsidRPr="00F82F2E" w:rsidRDefault="00812DBC" w:rsidP="00812DBC">
      <w:pPr>
        <w:widowContro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XÃ QUẢNG THÀNH</w:t>
      </w:r>
      <w:r w:rsidRPr="00F82F2E">
        <w:rPr>
          <w:b/>
          <w:bCs/>
          <w:sz w:val="26"/>
          <w:szCs w:val="26"/>
        </w:rPr>
        <w:tab/>
        <w:t xml:space="preserve">         </w:t>
      </w:r>
      <w:r>
        <w:rPr>
          <w:b/>
          <w:bCs/>
          <w:sz w:val="26"/>
          <w:szCs w:val="26"/>
        </w:rPr>
        <w:t xml:space="preserve">       </w:t>
      </w:r>
      <w:r w:rsidRPr="00F82F2E">
        <w:rPr>
          <w:b/>
          <w:bCs/>
          <w:sz w:val="26"/>
          <w:szCs w:val="26"/>
        </w:rPr>
        <w:t xml:space="preserve">       </w:t>
      </w:r>
      <w:r w:rsidR="00767061">
        <w:rPr>
          <w:b/>
          <w:bCs/>
          <w:sz w:val="26"/>
          <w:szCs w:val="26"/>
        </w:rPr>
        <w:t xml:space="preserve">    </w:t>
      </w:r>
      <w:r w:rsidRPr="00F82F2E">
        <w:rPr>
          <w:b/>
          <w:bCs/>
          <w:sz w:val="26"/>
          <w:szCs w:val="26"/>
        </w:rPr>
        <w:t xml:space="preserve"> </w:t>
      </w:r>
      <w:r w:rsidRPr="00F82F2E">
        <w:rPr>
          <w:b/>
          <w:bCs/>
        </w:rPr>
        <w:t xml:space="preserve">Độc lập - Tự do - Hạnh </w:t>
      </w:r>
      <w:r>
        <w:rPr>
          <w:b/>
          <w:bCs/>
        </w:rPr>
        <w:t>p</w:t>
      </w:r>
      <w:r w:rsidRPr="00F82F2E">
        <w:rPr>
          <w:b/>
          <w:bCs/>
        </w:rPr>
        <w:t xml:space="preserve">húc </w:t>
      </w:r>
    </w:p>
    <w:p w:rsidR="00812DBC" w:rsidRPr="00F82F2E" w:rsidRDefault="00933873" w:rsidP="00812DBC">
      <w:pPr>
        <w:widowControl w:val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1E2EA" wp14:editId="0D5B06A6">
                <wp:simplePos x="0" y="0"/>
                <wp:positionH relativeFrom="column">
                  <wp:posOffset>2982595</wp:posOffset>
                </wp:positionH>
                <wp:positionV relativeFrom="paragraph">
                  <wp:posOffset>20211</wp:posOffset>
                </wp:positionV>
                <wp:extent cx="21717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5pt,1.6pt" to="405.8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w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"/>
            </w:pict>
          </mc:Fallback>
        </mc:AlternateContent>
      </w:r>
      <w:r w:rsidR="00812D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A192A" wp14:editId="21444258">
                <wp:simplePos x="0" y="0"/>
                <wp:positionH relativeFrom="column">
                  <wp:posOffset>377081</wp:posOffset>
                </wp:positionH>
                <wp:positionV relativeFrom="paragraph">
                  <wp:posOffset>13970</wp:posOffset>
                </wp:positionV>
                <wp:extent cx="615315" cy="0"/>
                <wp:effectExtent l="0" t="0" r="13335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pt,1.1pt" to="78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qV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"/>
            </w:pict>
          </mc:Fallback>
        </mc:AlternateContent>
      </w:r>
    </w:p>
    <w:p w:rsidR="00812DBC" w:rsidRDefault="00CB3A4F" w:rsidP="00812DBC">
      <w:pPr>
        <w:widowControl w:val="0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812DBC">
        <w:rPr>
          <w:sz w:val="26"/>
          <w:szCs w:val="26"/>
        </w:rPr>
        <w:t xml:space="preserve">Số: </w:t>
      </w:r>
      <w:r>
        <w:rPr>
          <w:sz w:val="26"/>
          <w:szCs w:val="26"/>
        </w:rPr>
        <w:t xml:space="preserve">    </w:t>
      </w:r>
      <w:r w:rsidR="00812DBC" w:rsidRPr="00F82F2E">
        <w:rPr>
          <w:sz w:val="26"/>
          <w:szCs w:val="26"/>
        </w:rPr>
        <w:t>/</w:t>
      </w:r>
      <w:r w:rsidR="00812DBC">
        <w:rPr>
          <w:sz w:val="26"/>
          <w:szCs w:val="26"/>
        </w:rPr>
        <w:t>TB-</w:t>
      </w:r>
      <w:r>
        <w:rPr>
          <w:sz w:val="26"/>
          <w:szCs w:val="26"/>
        </w:rPr>
        <w:t>UB</w:t>
      </w:r>
      <w:r w:rsidR="00812DBC" w:rsidRPr="00F82F2E">
        <w:rPr>
          <w:sz w:val="26"/>
          <w:szCs w:val="26"/>
        </w:rPr>
        <w:t>ND</w:t>
      </w:r>
      <w:r w:rsidR="00812DBC" w:rsidRPr="00F82F2E">
        <w:rPr>
          <w:b/>
          <w:bCs/>
          <w:sz w:val="26"/>
          <w:szCs w:val="26"/>
        </w:rPr>
        <w:tab/>
      </w:r>
      <w:r w:rsidR="00812DBC" w:rsidRPr="00F82F2E">
        <w:rPr>
          <w:sz w:val="26"/>
          <w:szCs w:val="26"/>
        </w:rPr>
        <w:tab/>
      </w:r>
      <w:r w:rsidR="00812DBC">
        <w:rPr>
          <w:i/>
          <w:iCs/>
          <w:sz w:val="26"/>
          <w:szCs w:val="26"/>
        </w:rPr>
        <w:t xml:space="preserve">          </w:t>
      </w:r>
      <w:r>
        <w:rPr>
          <w:i/>
          <w:iCs/>
          <w:sz w:val="26"/>
          <w:szCs w:val="26"/>
        </w:rPr>
        <w:t xml:space="preserve">              </w:t>
      </w:r>
      <w:r w:rsidR="00812DBC">
        <w:rPr>
          <w:i/>
          <w:iCs/>
          <w:sz w:val="26"/>
          <w:szCs w:val="26"/>
        </w:rPr>
        <w:t>Quảng Thành</w:t>
      </w:r>
      <w:r w:rsidR="00812DBC" w:rsidRPr="00F82F2E">
        <w:rPr>
          <w:i/>
          <w:iCs/>
          <w:sz w:val="26"/>
          <w:szCs w:val="26"/>
        </w:rPr>
        <w:t>, ngày</w:t>
      </w:r>
      <w:r w:rsidR="00812DBC">
        <w:rPr>
          <w:i/>
          <w:iCs/>
          <w:sz w:val="26"/>
          <w:szCs w:val="26"/>
        </w:rPr>
        <w:t xml:space="preserve"> </w:t>
      </w:r>
      <w:r w:rsidR="00767061">
        <w:rPr>
          <w:i/>
          <w:iCs/>
          <w:sz w:val="26"/>
          <w:szCs w:val="26"/>
        </w:rPr>
        <w:t>10</w:t>
      </w:r>
      <w:r w:rsidR="00812DBC">
        <w:rPr>
          <w:i/>
          <w:iCs/>
          <w:sz w:val="26"/>
          <w:szCs w:val="26"/>
        </w:rPr>
        <w:t xml:space="preserve"> </w:t>
      </w:r>
      <w:r w:rsidR="00812DBC" w:rsidRPr="00F82F2E">
        <w:rPr>
          <w:i/>
          <w:iCs/>
          <w:sz w:val="26"/>
          <w:szCs w:val="26"/>
        </w:rPr>
        <w:t>tháng</w:t>
      </w:r>
      <w:r w:rsidR="00812DBC">
        <w:rPr>
          <w:i/>
          <w:iCs/>
          <w:sz w:val="26"/>
          <w:szCs w:val="26"/>
        </w:rPr>
        <w:t xml:space="preserve"> </w:t>
      </w:r>
      <w:r w:rsidR="00767061">
        <w:rPr>
          <w:i/>
          <w:iCs/>
          <w:sz w:val="26"/>
          <w:szCs w:val="26"/>
        </w:rPr>
        <w:t>3</w:t>
      </w:r>
      <w:r w:rsidR="00812DBC">
        <w:rPr>
          <w:i/>
          <w:iCs/>
          <w:sz w:val="26"/>
          <w:szCs w:val="26"/>
        </w:rPr>
        <w:t xml:space="preserve"> </w:t>
      </w:r>
      <w:r w:rsidR="00812DBC" w:rsidRPr="00F82F2E">
        <w:rPr>
          <w:i/>
          <w:iCs/>
          <w:sz w:val="26"/>
          <w:szCs w:val="26"/>
        </w:rPr>
        <w:t>năm 20</w:t>
      </w:r>
      <w:r w:rsidR="00812DBC">
        <w:rPr>
          <w:i/>
          <w:iCs/>
          <w:sz w:val="26"/>
          <w:szCs w:val="26"/>
        </w:rPr>
        <w:t>2</w:t>
      </w:r>
      <w:r w:rsidR="000E6B8D">
        <w:rPr>
          <w:i/>
          <w:iCs/>
          <w:sz w:val="26"/>
          <w:szCs w:val="26"/>
        </w:rPr>
        <w:t>3</w:t>
      </w:r>
    </w:p>
    <w:p w:rsidR="00812DBC" w:rsidRDefault="00812DBC" w:rsidP="00812DBC">
      <w:pPr>
        <w:widowControl w:val="0"/>
        <w:spacing w:line="312" w:lineRule="auto"/>
        <w:rPr>
          <w:sz w:val="26"/>
          <w:szCs w:val="26"/>
        </w:rPr>
      </w:pPr>
    </w:p>
    <w:p w:rsidR="00812DBC" w:rsidRPr="00F66540" w:rsidRDefault="00812DBC" w:rsidP="00812DBC">
      <w:pPr>
        <w:widowControl w:val="0"/>
        <w:spacing w:line="312" w:lineRule="auto"/>
        <w:jc w:val="center"/>
        <w:rPr>
          <w:b/>
          <w:bCs/>
        </w:rPr>
      </w:pPr>
      <w:r w:rsidRPr="00F66540">
        <w:rPr>
          <w:b/>
          <w:bCs/>
        </w:rPr>
        <w:t>THÔNG BÁO</w:t>
      </w:r>
    </w:p>
    <w:p w:rsidR="00767061" w:rsidRDefault="00812DBC" w:rsidP="00812DBC">
      <w:pPr>
        <w:widowControl w:val="0"/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Lịch tiếp công dân định kỳ </w:t>
      </w:r>
      <w:r w:rsidRPr="004D077C">
        <w:rPr>
          <w:b/>
          <w:bCs/>
        </w:rPr>
        <w:t xml:space="preserve">của </w:t>
      </w:r>
      <w:r w:rsidR="00CB3A4F">
        <w:rPr>
          <w:b/>
          <w:bCs/>
        </w:rPr>
        <w:t xml:space="preserve">Chủ tịch UBND, </w:t>
      </w:r>
      <w:r>
        <w:rPr>
          <w:b/>
          <w:bCs/>
        </w:rPr>
        <w:t xml:space="preserve">Thường trực HĐND </w:t>
      </w:r>
      <w:r w:rsidR="00767061">
        <w:rPr>
          <w:b/>
          <w:bCs/>
        </w:rPr>
        <w:t xml:space="preserve">huyện </w:t>
      </w:r>
    </w:p>
    <w:p w:rsidR="00812DBC" w:rsidRDefault="00767061" w:rsidP="00812DBC">
      <w:pPr>
        <w:widowControl w:val="0"/>
        <w:spacing w:line="312" w:lineRule="auto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5D876" wp14:editId="56EDFE4F">
                <wp:simplePos x="0" y="0"/>
                <wp:positionH relativeFrom="column">
                  <wp:posOffset>2505601</wp:posOffset>
                </wp:positionH>
                <wp:positionV relativeFrom="paragraph">
                  <wp:posOffset>224790</wp:posOffset>
                </wp:positionV>
                <wp:extent cx="711200" cy="0"/>
                <wp:effectExtent l="0" t="0" r="1270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7.7pt" to="253.3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Lz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"/>
            </w:pict>
          </mc:Fallback>
        </mc:AlternateContent>
      </w:r>
      <w:r>
        <w:rPr>
          <w:b/>
          <w:bCs/>
        </w:rPr>
        <w:t>tại xã Quảng Thành</w:t>
      </w:r>
      <w:r w:rsidR="00812DBC">
        <w:rPr>
          <w:b/>
          <w:bCs/>
        </w:rPr>
        <w:t xml:space="preserve"> </w:t>
      </w:r>
    </w:p>
    <w:p w:rsidR="00812DBC" w:rsidRPr="00767061" w:rsidRDefault="00812DBC" w:rsidP="00812DBC">
      <w:pPr>
        <w:widowControl w:val="0"/>
        <w:spacing w:line="312" w:lineRule="auto"/>
        <w:jc w:val="center"/>
        <w:rPr>
          <w:b/>
          <w:bCs/>
          <w:sz w:val="14"/>
        </w:rPr>
      </w:pPr>
    </w:p>
    <w:p w:rsidR="00DF4686" w:rsidRDefault="00DF4686" w:rsidP="00DF4686">
      <w:pPr>
        <w:widowControl w:val="0"/>
        <w:spacing w:line="312" w:lineRule="auto"/>
        <w:ind w:left="1440" w:firstLine="720"/>
        <w:jc w:val="both"/>
      </w:pPr>
      <w:r>
        <w:t>Kính gửi: Nhân dân và cán bộ trên địa bàn toàn xã.</w:t>
      </w:r>
    </w:p>
    <w:p w:rsidR="00DF4686" w:rsidRPr="00DF4686" w:rsidRDefault="00DF4686" w:rsidP="00DF4686">
      <w:pPr>
        <w:widowControl w:val="0"/>
        <w:spacing w:line="312" w:lineRule="auto"/>
        <w:ind w:left="1440" w:firstLine="720"/>
        <w:jc w:val="both"/>
        <w:rPr>
          <w:sz w:val="6"/>
        </w:rPr>
      </w:pPr>
    </w:p>
    <w:p w:rsidR="00767061" w:rsidRDefault="00812DBC" w:rsidP="00812DBC">
      <w:pPr>
        <w:widowControl w:val="0"/>
        <w:spacing w:line="312" w:lineRule="auto"/>
        <w:ind w:firstLine="720"/>
        <w:jc w:val="both"/>
      </w:pPr>
      <w:r w:rsidRPr="006E191A">
        <w:t>Thực hiện Luật Tiếp công dân năm 2013</w:t>
      </w:r>
      <w:r>
        <w:t>;</w:t>
      </w:r>
      <w:r w:rsidRPr="006E191A">
        <w:t xml:space="preserve"> Nghị định</w:t>
      </w:r>
      <w:r>
        <w:t xml:space="preserve"> số</w:t>
      </w:r>
      <w:r w:rsidRPr="006E191A">
        <w:t xml:space="preserve"> </w:t>
      </w:r>
      <w:r>
        <w:t>64/2014/NĐ-CP ngày 26/6/2014 của</w:t>
      </w:r>
      <w:r w:rsidRPr="006E191A">
        <w:t xml:space="preserve"> </w:t>
      </w:r>
      <w:bookmarkStart w:id="0" w:name="_GoBack"/>
      <w:bookmarkEnd w:id="0"/>
      <w:r w:rsidRPr="006E191A">
        <w:t xml:space="preserve">Chính phủ quy định chi tiết thi hành một số điều </w:t>
      </w:r>
      <w:r>
        <w:t>của Luật Tiếp công dân năm 2013</w:t>
      </w:r>
      <w:r w:rsidRPr="006E191A">
        <w:t xml:space="preserve"> </w:t>
      </w:r>
      <w:r>
        <w:t>và Nghị quyết số 759/2014NQ-UBTVQH13 ngày 15 tháng 5 năm 2014 của Ủy ban Thường vụ Quốc hội quy định chi tiết về hoạt động tiếp công dân và Đại</w:t>
      </w:r>
      <w:r w:rsidR="00767061">
        <w:t xml:space="preserve"> biểu Hội đồng nhân dân các cấp;</w:t>
      </w:r>
    </w:p>
    <w:p w:rsidR="00767061" w:rsidRDefault="00767061" w:rsidP="00812DBC">
      <w:pPr>
        <w:widowControl w:val="0"/>
        <w:spacing w:line="312" w:lineRule="auto"/>
        <w:ind w:firstLine="720"/>
        <w:jc w:val="both"/>
      </w:pPr>
      <w:r>
        <w:t xml:space="preserve">Căn cứ </w:t>
      </w:r>
      <w:r w:rsidR="00CB3A4F">
        <w:t xml:space="preserve">Thông </w:t>
      </w:r>
      <w:r>
        <w:t>báo số</w:t>
      </w:r>
      <w:r w:rsidR="00CB3A4F">
        <w:t xml:space="preserve"> 46/TB-UBND ngày 10/4/2023 của UBND huyện về việc tiếp công dân tại xã Quảng Thành; Thông báo số </w:t>
      </w:r>
      <w:r>
        <w:t>162/TB-HĐND ngày 30/12/2022 của Thường trực HĐND huyện về lịch tiếp công dân định kỳ tại các xã, thị trấn của Thường trực HĐND huyện năm 2023.</w:t>
      </w:r>
    </w:p>
    <w:p w:rsidR="00812DBC" w:rsidRDefault="00812DBC" w:rsidP="00812DBC">
      <w:pPr>
        <w:widowControl w:val="0"/>
        <w:spacing w:line="312" w:lineRule="auto"/>
        <w:ind w:firstLine="720"/>
        <w:jc w:val="both"/>
      </w:pPr>
      <w:r>
        <w:t xml:space="preserve"> </w:t>
      </w:r>
      <w:r w:rsidR="00CB3A4F">
        <w:t>Ủy ban</w:t>
      </w:r>
      <w:r>
        <w:t xml:space="preserve"> </w:t>
      </w:r>
      <w:r w:rsidR="00CB3A4F">
        <w:t xml:space="preserve">Nhân </w:t>
      </w:r>
      <w:r>
        <w:t xml:space="preserve">dân xã Quảng Thành thông báo </w:t>
      </w:r>
      <w:r w:rsidR="00767061">
        <w:t xml:space="preserve">đến toàn thể Nhân dân và cán bộ trên địa bàn toàn xã được biết </w:t>
      </w:r>
      <w:r>
        <w:t xml:space="preserve">lịch tiếp công dân định kỳ của </w:t>
      </w:r>
      <w:r w:rsidR="00CB3A4F">
        <w:t xml:space="preserve">Chủ tịch UBND huyện, </w:t>
      </w:r>
      <w:r>
        <w:t xml:space="preserve">Thường trực HĐND </w:t>
      </w:r>
      <w:r w:rsidR="00767061">
        <w:t>huyện</w:t>
      </w:r>
      <w:r>
        <w:t>, cụ thể như sau:</w:t>
      </w:r>
    </w:p>
    <w:p w:rsidR="00767061" w:rsidRDefault="00767061" w:rsidP="00812DBC">
      <w:pPr>
        <w:widowControl w:val="0"/>
        <w:spacing w:line="312" w:lineRule="auto"/>
        <w:ind w:firstLine="720"/>
        <w:jc w:val="both"/>
      </w:pPr>
      <w:r>
        <w:t>-Thời gian: Vào lúc 1</w:t>
      </w:r>
      <w:r w:rsidR="00CB3A4F">
        <w:t>4 giờ 0</w:t>
      </w:r>
      <w:r>
        <w:t>0 ngày 13/4/2023</w:t>
      </w:r>
      <w:r w:rsidR="001B0FDF">
        <w:t xml:space="preserve"> (Thứ Năm)</w:t>
      </w:r>
    </w:p>
    <w:p w:rsidR="00767061" w:rsidRDefault="00767061" w:rsidP="00812DBC">
      <w:pPr>
        <w:widowControl w:val="0"/>
        <w:spacing w:line="312" w:lineRule="auto"/>
        <w:ind w:firstLine="720"/>
        <w:jc w:val="both"/>
      </w:pPr>
      <w:r>
        <w:t>-Địa điểm: Hội trường UBND xã Quảng Thành</w:t>
      </w:r>
    </w:p>
    <w:p w:rsidR="00CB3A4F" w:rsidRPr="00CB3A4F" w:rsidRDefault="00CB3A4F" w:rsidP="00812DBC">
      <w:pPr>
        <w:widowControl w:val="0"/>
        <w:spacing w:line="312" w:lineRule="auto"/>
        <w:ind w:firstLine="720"/>
        <w:jc w:val="both"/>
        <w:rPr>
          <w:sz w:val="8"/>
        </w:rPr>
      </w:pPr>
    </w:p>
    <w:p w:rsidR="00812DBC" w:rsidRPr="000D160D" w:rsidRDefault="00CB3A4F" w:rsidP="00812DBC">
      <w:pPr>
        <w:pStyle w:val="NormalWeb"/>
        <w:spacing w:before="0" w:beforeAutospacing="0" w:after="0" w:afterAutospacing="0" w:line="312" w:lineRule="auto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Ủy ban Nhân dân</w:t>
      </w:r>
      <w:r w:rsidR="00812DBC">
        <w:rPr>
          <w:b/>
          <w:bCs/>
          <w:i/>
          <w:iCs/>
          <w:color w:val="000000"/>
          <w:sz w:val="28"/>
          <w:szCs w:val="28"/>
        </w:rPr>
        <w:t xml:space="preserve"> xã</w:t>
      </w:r>
      <w:r>
        <w:rPr>
          <w:b/>
          <w:bCs/>
          <w:i/>
          <w:iCs/>
          <w:color w:val="000000"/>
          <w:sz w:val="28"/>
          <w:szCs w:val="28"/>
        </w:rPr>
        <w:t xml:space="preserve"> thông báo đến</w:t>
      </w:r>
      <w:r w:rsidR="00812DBC" w:rsidRPr="000D160D">
        <w:rPr>
          <w:b/>
          <w:bCs/>
          <w:i/>
          <w:iCs/>
          <w:color w:val="000000"/>
          <w:sz w:val="28"/>
          <w:szCs w:val="28"/>
        </w:rPr>
        <w:t xml:space="preserve"> toàn</w:t>
      </w:r>
      <w:r w:rsidR="00812DBC">
        <w:rPr>
          <w:b/>
          <w:bCs/>
          <w:i/>
          <w:iCs/>
          <w:color w:val="000000"/>
          <w:sz w:val="28"/>
          <w:szCs w:val="28"/>
        </w:rPr>
        <w:t xml:space="preserve"> thể </w:t>
      </w:r>
      <w:r>
        <w:rPr>
          <w:b/>
          <w:bCs/>
          <w:i/>
          <w:iCs/>
          <w:color w:val="000000"/>
          <w:sz w:val="28"/>
          <w:szCs w:val="28"/>
        </w:rPr>
        <w:t xml:space="preserve">Nhân </w:t>
      </w:r>
      <w:r w:rsidR="00812DBC">
        <w:rPr>
          <w:b/>
          <w:bCs/>
          <w:i/>
          <w:iCs/>
          <w:color w:val="000000"/>
          <w:sz w:val="28"/>
          <w:szCs w:val="28"/>
        </w:rPr>
        <w:t xml:space="preserve">dân </w:t>
      </w:r>
      <w:r>
        <w:rPr>
          <w:b/>
          <w:bCs/>
          <w:i/>
          <w:iCs/>
          <w:color w:val="000000"/>
          <w:sz w:val="28"/>
          <w:szCs w:val="28"/>
        </w:rPr>
        <w:t xml:space="preserve">và cán bộ </w:t>
      </w:r>
      <w:r w:rsidR="00812DBC">
        <w:rPr>
          <w:b/>
          <w:bCs/>
          <w:i/>
          <w:iCs/>
          <w:color w:val="000000"/>
          <w:sz w:val="28"/>
          <w:szCs w:val="28"/>
        </w:rPr>
        <w:t>trên địa bàn xã</w:t>
      </w:r>
      <w:r w:rsidR="00812DBC" w:rsidRPr="000D160D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812DBC">
        <w:rPr>
          <w:b/>
          <w:bCs/>
          <w:i/>
          <w:iCs/>
          <w:color w:val="000000"/>
          <w:sz w:val="28"/>
          <w:szCs w:val="28"/>
        </w:rPr>
        <w:t xml:space="preserve">biết để </w:t>
      </w:r>
      <w:r w:rsidR="00DF4686">
        <w:rPr>
          <w:b/>
          <w:bCs/>
          <w:i/>
          <w:iCs/>
          <w:color w:val="000000"/>
          <w:sz w:val="28"/>
          <w:szCs w:val="28"/>
        </w:rPr>
        <w:t>tham gia buổi tiếp công dân định kỳ nói trên</w:t>
      </w:r>
      <w:r w:rsidR="00812DBC" w:rsidRPr="000D160D">
        <w:rPr>
          <w:b/>
          <w:bCs/>
          <w:i/>
          <w:iCs/>
          <w:color w:val="000000"/>
          <w:sz w:val="28"/>
          <w:szCs w:val="28"/>
        </w:rPr>
        <w:t>./.</w:t>
      </w:r>
    </w:p>
    <w:p w:rsidR="00812DBC" w:rsidRPr="00023DBA" w:rsidRDefault="00812DBC" w:rsidP="00812DBC">
      <w:pPr>
        <w:pStyle w:val="NormalWeb"/>
        <w:spacing w:before="0" w:beforeAutospacing="0" w:after="0" w:afterAutospacing="0"/>
        <w:ind w:firstLine="720"/>
        <w:jc w:val="both"/>
        <w:rPr>
          <w:b/>
          <w:bCs/>
          <w:i/>
          <w:iCs/>
          <w:color w:val="000000"/>
          <w:sz w:val="1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812DBC" w:rsidRPr="00511F0B" w:rsidTr="0083068F">
        <w:tc>
          <w:tcPr>
            <w:tcW w:w="4644" w:type="dxa"/>
          </w:tcPr>
          <w:p w:rsidR="00812DBC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</w:rPr>
            </w:pPr>
            <w:r w:rsidRPr="00511F0B">
              <w:rPr>
                <w:b/>
                <w:bCs/>
                <w:i/>
                <w:iCs/>
                <w:color w:val="000000"/>
              </w:rPr>
              <w:t>Nơi nhận:</w:t>
            </w:r>
          </w:p>
          <w:p w:rsidR="00812DBC" w:rsidRPr="00DF4686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bCs/>
                <w:i/>
                <w:iCs/>
                <w:color w:val="000000"/>
                <w:sz w:val="22"/>
              </w:rPr>
            </w:pPr>
            <w:r w:rsidRPr="00DF4686">
              <w:rPr>
                <w:bCs/>
                <w:i/>
                <w:iCs/>
                <w:color w:val="000000"/>
                <w:sz w:val="22"/>
              </w:rPr>
              <w:t xml:space="preserve">- </w:t>
            </w:r>
            <w:r w:rsidR="00CB3A4F">
              <w:rPr>
                <w:bCs/>
                <w:iCs/>
                <w:color w:val="000000"/>
                <w:sz w:val="22"/>
              </w:rPr>
              <w:t>Thường trực Đảng ủy</w:t>
            </w:r>
            <w:r w:rsidRPr="00DF4686">
              <w:rPr>
                <w:bCs/>
                <w:iCs/>
                <w:color w:val="000000"/>
                <w:sz w:val="22"/>
              </w:rPr>
              <w:t xml:space="preserve">; </w:t>
            </w: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CB3A4F">
              <w:rPr>
                <w:color w:val="000000"/>
                <w:sz w:val="22"/>
                <w:szCs w:val="22"/>
              </w:rPr>
              <w:t>Thường trực HĐND</w:t>
            </w:r>
            <w:r w:rsidRPr="00511F0B">
              <w:rPr>
                <w:color w:val="000000"/>
                <w:sz w:val="22"/>
                <w:szCs w:val="22"/>
              </w:rPr>
              <w:t>;</w:t>
            </w:r>
          </w:p>
          <w:p w:rsidR="00812DBC" w:rsidRPr="00511F0B" w:rsidRDefault="00CB3A4F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Chủ tịch, các PCT UBND</w:t>
            </w:r>
            <w:r w:rsidR="00812DBC">
              <w:rPr>
                <w:color w:val="000000"/>
                <w:sz w:val="22"/>
                <w:szCs w:val="22"/>
              </w:rPr>
              <w:t xml:space="preserve"> xã</w:t>
            </w:r>
            <w:r w:rsidR="00812DBC" w:rsidRPr="00511F0B">
              <w:rPr>
                <w:color w:val="000000"/>
                <w:sz w:val="22"/>
                <w:szCs w:val="22"/>
              </w:rPr>
              <w:t>;</w:t>
            </w: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11F0B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Các cơ quan, ban ngành cấp xã;</w:t>
            </w:r>
          </w:p>
          <w:p w:rsidR="00812DBC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11F0B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Trưởng các thôn</w:t>
            </w:r>
            <w:r w:rsidRPr="00511F0B">
              <w:rPr>
                <w:color w:val="000000"/>
                <w:sz w:val="22"/>
                <w:szCs w:val="22"/>
              </w:rPr>
              <w:t>;</w:t>
            </w:r>
          </w:p>
          <w:p w:rsidR="00812DBC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Đài truyền thanh;</w:t>
            </w:r>
          </w:p>
          <w:p w:rsidR="00CB3A4F" w:rsidRPr="00511F0B" w:rsidRDefault="00CB3A4F" w:rsidP="0083068F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Như kính gửi;</w:t>
            </w: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11F0B">
              <w:rPr>
                <w:color w:val="000000"/>
                <w:sz w:val="22"/>
                <w:szCs w:val="22"/>
              </w:rPr>
              <w:t>-</w:t>
            </w:r>
            <w:r w:rsidR="00CB3A4F">
              <w:rPr>
                <w:color w:val="000000"/>
                <w:sz w:val="22"/>
                <w:szCs w:val="22"/>
              </w:rPr>
              <w:t xml:space="preserve"> Lưu</w:t>
            </w:r>
            <w:r>
              <w:rPr>
                <w:color w:val="000000"/>
                <w:sz w:val="22"/>
                <w:szCs w:val="22"/>
              </w:rPr>
              <w:t xml:space="preserve"> VT.</w:t>
            </w:r>
          </w:p>
        </w:tc>
        <w:tc>
          <w:tcPr>
            <w:tcW w:w="4644" w:type="dxa"/>
          </w:tcPr>
          <w:p w:rsidR="00812DBC" w:rsidRDefault="00812DBC" w:rsidP="0083068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TM. </w:t>
            </w:r>
            <w:r w:rsidR="00CB3A4F">
              <w:rPr>
                <w:b/>
                <w:bCs/>
                <w:color w:val="000000"/>
                <w:sz w:val="26"/>
                <w:szCs w:val="26"/>
              </w:rPr>
              <w:t>ỦY BAN NHÂN DÂN</w:t>
            </w: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CHỦ</w:t>
            </w:r>
            <w:r w:rsidRPr="00511F0B">
              <w:rPr>
                <w:b/>
                <w:bCs/>
                <w:color w:val="000000"/>
                <w:sz w:val="26"/>
                <w:szCs w:val="26"/>
              </w:rPr>
              <w:t xml:space="preserve"> TỊCH</w:t>
            </w: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12DBC" w:rsidRDefault="00812DBC" w:rsidP="0083068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812DBC" w:rsidRPr="00511F0B" w:rsidRDefault="00812DBC" w:rsidP="0083068F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</w:p>
          <w:p w:rsidR="00812DBC" w:rsidRPr="00511F0B" w:rsidRDefault="00CB3A4F" w:rsidP="00F941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Nguyễn Văn Khoa</w:t>
            </w:r>
          </w:p>
        </w:tc>
      </w:tr>
    </w:tbl>
    <w:p w:rsidR="00812DBC" w:rsidRPr="00536994" w:rsidRDefault="00812DBC" w:rsidP="00812DBC">
      <w:pPr>
        <w:pStyle w:val="NormalWeb"/>
        <w:spacing w:before="120" w:beforeAutospacing="0" w:after="120" w:afterAutospacing="0"/>
        <w:ind w:firstLine="72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>
      <w:pPr>
        <w:widowControl w:val="0"/>
        <w:jc w:val="both"/>
      </w:pPr>
    </w:p>
    <w:p w:rsidR="00812DBC" w:rsidRDefault="00812DBC" w:rsidP="00812DBC"/>
    <w:p w:rsidR="00812DBC" w:rsidRDefault="00812DBC" w:rsidP="00812DBC"/>
    <w:p w:rsidR="00812DBC" w:rsidRDefault="00812DBC" w:rsidP="00812DBC"/>
    <w:p w:rsidR="00812DBC" w:rsidRDefault="00812DBC" w:rsidP="00812DBC"/>
    <w:p w:rsidR="00812DBC" w:rsidRDefault="00812DBC" w:rsidP="00812DBC"/>
    <w:p w:rsidR="00812DBC" w:rsidRDefault="00812DBC" w:rsidP="00812DBC"/>
    <w:p w:rsidR="00812DBC" w:rsidRDefault="00812DBC" w:rsidP="00812DBC"/>
    <w:p w:rsidR="00BB2992" w:rsidRDefault="00BB2992"/>
    <w:sectPr w:rsidR="00BB2992" w:rsidSect="00812DBC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7F" w:rsidRDefault="00A1467F">
      <w:r>
        <w:separator/>
      </w:r>
    </w:p>
  </w:endnote>
  <w:endnote w:type="continuationSeparator" w:id="0">
    <w:p w:rsidR="00A1467F" w:rsidRDefault="00A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7F" w:rsidRDefault="00A1467F">
      <w:r>
        <w:separator/>
      </w:r>
    </w:p>
  </w:footnote>
  <w:footnote w:type="continuationSeparator" w:id="0">
    <w:p w:rsidR="00A1467F" w:rsidRDefault="00A14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5364"/>
      <w:docPartObj>
        <w:docPartGallery w:val="Page Numbers (Top of Page)"/>
        <w:docPartUnique/>
      </w:docPartObj>
    </w:sdtPr>
    <w:sdtEndPr/>
    <w:sdtContent>
      <w:p w:rsidR="000D160D" w:rsidRDefault="00DA5E7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9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160D" w:rsidRDefault="00A146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00"/>
    <w:rsid w:val="000E6B8D"/>
    <w:rsid w:val="001B0FDF"/>
    <w:rsid w:val="003341A8"/>
    <w:rsid w:val="003555C2"/>
    <w:rsid w:val="005F203E"/>
    <w:rsid w:val="0072688E"/>
    <w:rsid w:val="00767061"/>
    <w:rsid w:val="007D397D"/>
    <w:rsid w:val="00812DBC"/>
    <w:rsid w:val="00851F00"/>
    <w:rsid w:val="00933873"/>
    <w:rsid w:val="00A1467F"/>
    <w:rsid w:val="00B44015"/>
    <w:rsid w:val="00BB2992"/>
    <w:rsid w:val="00CB3A4F"/>
    <w:rsid w:val="00D07AA5"/>
    <w:rsid w:val="00DA5E7A"/>
    <w:rsid w:val="00DF4686"/>
    <w:rsid w:val="00F9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C"/>
    <w:pPr>
      <w:spacing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DBC"/>
    <w:pPr>
      <w:keepNext/>
      <w:tabs>
        <w:tab w:val="center" w:pos="6633"/>
      </w:tabs>
      <w:spacing w:line="36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DBC"/>
    <w:rPr>
      <w:rFonts w:eastAsia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812DB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BC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812DB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C"/>
    <w:pPr>
      <w:spacing w:line="240" w:lineRule="auto"/>
    </w:pPr>
    <w:rPr>
      <w:rFonts w:eastAsia="Times New Roman" w:cs="Times New Roman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DBC"/>
    <w:pPr>
      <w:keepNext/>
      <w:tabs>
        <w:tab w:val="center" w:pos="6633"/>
      </w:tabs>
      <w:spacing w:line="360" w:lineRule="auto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12DBC"/>
    <w:rPr>
      <w:rFonts w:eastAsia="Times New Roman" w:cs="Times New Roman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812DB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DBC"/>
    <w:rPr>
      <w:rFonts w:eastAsia="Times New Roman" w:cs="Times New Roman"/>
      <w:szCs w:val="28"/>
    </w:rPr>
  </w:style>
  <w:style w:type="table" w:styleId="TableGrid">
    <w:name w:val="Table Grid"/>
    <w:basedOn w:val="TableNormal"/>
    <w:uiPriority w:val="59"/>
    <w:rsid w:val="00812DBC"/>
    <w:pPr>
      <w:spacing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2021-08-25T08:15:00Z</dcterms:created>
  <dcterms:modified xsi:type="dcterms:W3CDTF">2023-04-11T01:34:00Z</dcterms:modified>
</cp:coreProperties>
</file>