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4A0" w:firstRow="1" w:lastRow="0" w:firstColumn="1" w:lastColumn="0" w:noHBand="0" w:noVBand="1"/>
      </w:tblPr>
      <w:tblGrid>
        <w:gridCol w:w="3369"/>
        <w:gridCol w:w="5953"/>
      </w:tblGrid>
      <w:tr w:rsidR="000B5AC0" w:rsidRPr="000B5AC0" w:rsidTr="0016328B">
        <w:trPr>
          <w:trHeight w:val="851"/>
        </w:trPr>
        <w:tc>
          <w:tcPr>
            <w:tcW w:w="3369" w:type="dxa"/>
            <w:shd w:val="clear" w:color="auto" w:fill="auto"/>
          </w:tcPr>
          <w:p w:rsidR="000B5AC0" w:rsidRPr="000B5AC0" w:rsidRDefault="000B5AC0" w:rsidP="000B5AC0">
            <w:pPr>
              <w:widowControl w:val="0"/>
              <w:spacing w:after="0" w:line="240" w:lineRule="auto"/>
              <w:jc w:val="center"/>
              <w:rPr>
                <w:rFonts w:ascii="Times New Roman" w:eastAsia="Calibri" w:hAnsi="Times New Roman" w:cs="Times New Roman"/>
                <w:b/>
                <w:sz w:val="26"/>
                <w:szCs w:val="26"/>
              </w:rPr>
            </w:pPr>
            <w:r w:rsidRPr="000B5AC0">
              <w:rPr>
                <w:rFonts w:ascii="Times New Roman" w:eastAsia="Calibri" w:hAnsi="Times New Roman" w:cs="Times New Roman"/>
                <w:b/>
                <w:sz w:val="26"/>
                <w:szCs w:val="26"/>
              </w:rPr>
              <w:t>ỦY BAN NHÂN DÂN</w:t>
            </w:r>
          </w:p>
          <w:p w:rsidR="000B5AC0" w:rsidRPr="000B5AC0" w:rsidRDefault="00E71111" w:rsidP="000B5AC0">
            <w:pPr>
              <w:widowControl w:val="0"/>
              <w:spacing w:after="0" w:line="240" w:lineRule="auto"/>
              <w:jc w:val="center"/>
              <w:rPr>
                <w:rFonts w:ascii="Times New Roman" w:eastAsia="Calibri" w:hAnsi="Times New Roman" w:cs="Times New Roman"/>
                <w:sz w:val="28"/>
              </w:rPr>
            </w:pPr>
            <w:r>
              <w:rPr>
                <w:rFonts w:ascii="Times New Roman" w:eastAsia="Calibri" w:hAnsi="Times New Roman" w:cs="Times New Roman"/>
                <w:b/>
                <w:noProof/>
                <w:sz w:val="26"/>
                <w:szCs w:val="26"/>
              </w:rPr>
              <w:pict>
                <v:line id="Straight Connector 7" o:spid="_x0000_s1026" style="position:absolute;left:0;text-align:left;z-index:251662336;visibility:visible" from="49.75pt,19.35pt" to="104.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HgHAIAADU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"/>
              </w:pict>
            </w:r>
            <w:r w:rsidR="000B5AC0" w:rsidRPr="000B5AC0">
              <w:rPr>
                <w:rFonts w:ascii="Times New Roman" w:eastAsia="Calibri" w:hAnsi="Times New Roman" w:cs="Times New Roman"/>
                <w:b/>
                <w:sz w:val="26"/>
                <w:szCs w:val="26"/>
              </w:rPr>
              <w:t>HUYỆN QUẢNG ĐIỀN</w:t>
            </w:r>
          </w:p>
        </w:tc>
        <w:tc>
          <w:tcPr>
            <w:tcW w:w="5953" w:type="dxa"/>
            <w:shd w:val="clear" w:color="auto" w:fill="auto"/>
          </w:tcPr>
          <w:p w:rsidR="000B5AC0" w:rsidRPr="000B5AC0" w:rsidRDefault="000B5AC0" w:rsidP="000B5AC0">
            <w:pPr>
              <w:widowControl w:val="0"/>
              <w:spacing w:after="0" w:line="240" w:lineRule="auto"/>
              <w:jc w:val="center"/>
              <w:rPr>
                <w:rFonts w:ascii="Times New Roman" w:eastAsia="Calibri" w:hAnsi="Times New Roman" w:cs="Times New Roman"/>
                <w:b/>
                <w:sz w:val="26"/>
                <w:szCs w:val="26"/>
              </w:rPr>
            </w:pPr>
            <w:r w:rsidRPr="000B5AC0">
              <w:rPr>
                <w:rFonts w:ascii="Times New Roman" w:eastAsia="Calibri" w:hAnsi="Times New Roman" w:cs="Times New Roman"/>
                <w:b/>
                <w:sz w:val="26"/>
                <w:szCs w:val="26"/>
              </w:rPr>
              <w:t>CỘNG HÒA XÃ HỘI CHỦ NGHĨA VIỆT NAM</w:t>
            </w:r>
          </w:p>
          <w:p w:rsidR="000B5AC0" w:rsidRPr="000B5AC0" w:rsidRDefault="00E71111" w:rsidP="000B5AC0">
            <w:pPr>
              <w:widowControl w:val="0"/>
              <w:spacing w:after="0" w:line="240" w:lineRule="auto"/>
              <w:jc w:val="center"/>
              <w:rPr>
                <w:rFonts w:ascii="Times New Roman" w:eastAsia="Calibri" w:hAnsi="Times New Roman" w:cs="Times New Roman"/>
                <w:b/>
                <w:sz w:val="28"/>
              </w:rPr>
            </w:pPr>
            <w:r>
              <w:rPr>
                <w:rFonts w:ascii="Times New Roman" w:eastAsia="Calibri" w:hAnsi="Times New Roman" w:cs="Times New Roman"/>
                <w:b/>
                <w:noProof/>
                <w:sz w:val="26"/>
                <w:szCs w:val="26"/>
              </w:rPr>
              <w:pict>
                <v:line id="Straight Connector 6" o:spid="_x0000_s1028" style="position:absolute;left:0;text-align:left;z-index:251661312;visibility:visible" from="55pt,17.3pt" to="231.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A9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5xM8nSRTT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"/>
              </w:pict>
            </w:r>
            <w:r w:rsidR="000B5AC0" w:rsidRPr="000B5AC0">
              <w:rPr>
                <w:rFonts w:ascii="Times New Roman" w:eastAsia="Calibri" w:hAnsi="Times New Roman" w:cs="Times New Roman"/>
                <w:b/>
                <w:sz w:val="28"/>
              </w:rPr>
              <w:t xml:space="preserve">Độc lập </w:t>
            </w:r>
            <w:r w:rsidR="000B5AC0" w:rsidRPr="000B5AC0">
              <w:rPr>
                <w:rFonts w:ascii="Times New Roman" w:eastAsia="Calibri" w:hAnsi="Times New Roman" w:cs="Times New Roman"/>
                <w:sz w:val="28"/>
              </w:rPr>
              <w:t>-</w:t>
            </w:r>
            <w:r w:rsidR="000B5AC0" w:rsidRPr="000B5AC0">
              <w:rPr>
                <w:rFonts w:ascii="Times New Roman" w:eastAsia="Calibri" w:hAnsi="Times New Roman" w:cs="Times New Roman"/>
                <w:b/>
                <w:sz w:val="28"/>
              </w:rPr>
              <w:t xml:space="preserve"> Tự do </w:t>
            </w:r>
            <w:r w:rsidR="000B5AC0" w:rsidRPr="000B5AC0">
              <w:rPr>
                <w:rFonts w:ascii="Times New Roman" w:eastAsia="Calibri" w:hAnsi="Times New Roman" w:cs="Times New Roman"/>
                <w:sz w:val="28"/>
              </w:rPr>
              <w:t>-</w:t>
            </w:r>
            <w:r w:rsidR="000B5AC0" w:rsidRPr="000B5AC0">
              <w:rPr>
                <w:rFonts w:ascii="Times New Roman" w:eastAsia="Calibri" w:hAnsi="Times New Roman" w:cs="Times New Roman"/>
                <w:b/>
                <w:sz w:val="28"/>
              </w:rPr>
              <w:t xml:space="preserve"> Hạnh phúc</w:t>
            </w:r>
          </w:p>
        </w:tc>
      </w:tr>
      <w:tr w:rsidR="000B5AC0" w:rsidRPr="000B5AC0" w:rsidTr="0016328B">
        <w:trPr>
          <w:trHeight w:val="554"/>
        </w:trPr>
        <w:tc>
          <w:tcPr>
            <w:tcW w:w="3369" w:type="dxa"/>
            <w:shd w:val="clear" w:color="auto" w:fill="auto"/>
            <w:vAlign w:val="center"/>
          </w:tcPr>
          <w:p w:rsidR="000B5AC0" w:rsidRPr="000B5AC0" w:rsidRDefault="000B5AC0" w:rsidP="000B5AC0">
            <w:pPr>
              <w:widowControl w:val="0"/>
              <w:spacing w:after="0" w:line="240" w:lineRule="auto"/>
              <w:jc w:val="center"/>
              <w:rPr>
                <w:rFonts w:ascii="Times New Roman" w:eastAsia="Calibri" w:hAnsi="Times New Roman" w:cs="Times New Roman"/>
                <w:sz w:val="26"/>
                <w:szCs w:val="26"/>
              </w:rPr>
            </w:pPr>
            <w:r w:rsidRPr="000B5AC0">
              <w:rPr>
                <w:rFonts w:ascii="Times New Roman" w:eastAsia="Calibri" w:hAnsi="Times New Roman" w:cs="Times New Roman"/>
                <w:sz w:val="26"/>
                <w:szCs w:val="26"/>
              </w:rPr>
              <w:t>Số</w:t>
            </w:r>
            <w:r w:rsidR="0059598E">
              <w:rPr>
                <w:rFonts w:ascii="Times New Roman" w:eastAsia="Calibri" w:hAnsi="Times New Roman" w:cs="Times New Roman"/>
                <w:sz w:val="26"/>
                <w:szCs w:val="26"/>
              </w:rPr>
              <w:t xml:space="preserve">: </w:t>
            </w:r>
            <w:r w:rsidR="00E71111">
              <w:rPr>
                <w:rFonts w:ascii="Times New Roman" w:eastAsia="Calibri" w:hAnsi="Times New Roman" w:cs="Times New Roman"/>
                <w:sz w:val="26"/>
                <w:szCs w:val="26"/>
              </w:rPr>
              <w:t xml:space="preserve">187 </w:t>
            </w:r>
            <w:r w:rsidRPr="000B5AC0">
              <w:rPr>
                <w:rFonts w:ascii="Times New Roman" w:eastAsia="Calibri" w:hAnsi="Times New Roman" w:cs="Times New Roman"/>
                <w:sz w:val="26"/>
                <w:szCs w:val="26"/>
              </w:rPr>
              <w:t>/BC-UBND</w:t>
            </w:r>
          </w:p>
        </w:tc>
        <w:tc>
          <w:tcPr>
            <w:tcW w:w="5953" w:type="dxa"/>
            <w:shd w:val="clear" w:color="auto" w:fill="auto"/>
            <w:vAlign w:val="center"/>
          </w:tcPr>
          <w:p w:rsidR="000B5AC0" w:rsidRPr="000B5AC0" w:rsidRDefault="000B5AC0" w:rsidP="000B5AC0">
            <w:pPr>
              <w:widowControl w:val="0"/>
              <w:spacing w:after="0" w:line="240" w:lineRule="auto"/>
              <w:jc w:val="center"/>
              <w:rPr>
                <w:rFonts w:ascii="Times New Roman" w:eastAsia="Calibri" w:hAnsi="Times New Roman" w:cs="Times New Roman"/>
                <w:i/>
                <w:sz w:val="26"/>
                <w:szCs w:val="26"/>
              </w:rPr>
            </w:pPr>
            <w:r w:rsidRPr="000B5AC0">
              <w:rPr>
                <w:rFonts w:ascii="Times New Roman" w:eastAsia="Calibri" w:hAnsi="Times New Roman" w:cs="Times New Roman"/>
                <w:i/>
                <w:sz w:val="26"/>
                <w:szCs w:val="26"/>
              </w:rPr>
              <w:t>Quảng Điề</w:t>
            </w:r>
            <w:r w:rsidR="00C17436">
              <w:rPr>
                <w:rFonts w:ascii="Times New Roman" w:eastAsia="Calibri" w:hAnsi="Times New Roman" w:cs="Times New Roman"/>
                <w:i/>
                <w:sz w:val="26"/>
                <w:szCs w:val="26"/>
              </w:rPr>
              <w:t xml:space="preserve">n, ngày  </w:t>
            </w:r>
            <w:r w:rsidR="00E71111">
              <w:rPr>
                <w:rFonts w:ascii="Times New Roman" w:eastAsia="Calibri" w:hAnsi="Times New Roman" w:cs="Times New Roman"/>
                <w:i/>
                <w:sz w:val="26"/>
                <w:szCs w:val="26"/>
              </w:rPr>
              <w:t xml:space="preserve">23 </w:t>
            </w:r>
            <w:bookmarkStart w:id="0" w:name="_GoBack"/>
            <w:bookmarkEnd w:id="0"/>
            <w:r w:rsidR="00C17436">
              <w:rPr>
                <w:rFonts w:ascii="Times New Roman" w:eastAsia="Calibri" w:hAnsi="Times New Roman" w:cs="Times New Roman"/>
                <w:i/>
                <w:sz w:val="26"/>
                <w:szCs w:val="26"/>
              </w:rPr>
              <w:t xml:space="preserve"> tháng 6</w:t>
            </w:r>
            <w:r w:rsidRPr="000B5AC0">
              <w:rPr>
                <w:rFonts w:ascii="Times New Roman" w:eastAsia="Calibri" w:hAnsi="Times New Roman" w:cs="Times New Roman"/>
                <w:i/>
                <w:sz w:val="26"/>
                <w:szCs w:val="26"/>
              </w:rPr>
              <w:t xml:space="preserve">  năm 2023</w:t>
            </w:r>
          </w:p>
        </w:tc>
      </w:tr>
    </w:tbl>
    <w:p w:rsidR="00A93AE4" w:rsidRPr="004134BF" w:rsidRDefault="00A93AE4" w:rsidP="00C17436">
      <w:pPr>
        <w:widowControl w:val="0"/>
        <w:spacing w:after="0"/>
        <w:rPr>
          <w:rFonts w:ascii="Times New Roman" w:hAnsi="Times New Roman" w:cs="Times New Roman"/>
          <w:b/>
          <w:sz w:val="20"/>
          <w:szCs w:val="28"/>
        </w:rPr>
      </w:pPr>
    </w:p>
    <w:p w:rsidR="0024080A" w:rsidRPr="00C17436" w:rsidRDefault="00462820" w:rsidP="00C17436">
      <w:pPr>
        <w:widowControl w:val="0"/>
        <w:spacing w:after="0"/>
        <w:jc w:val="center"/>
        <w:rPr>
          <w:rFonts w:ascii="Times New Roman" w:hAnsi="Times New Roman" w:cs="Times New Roman"/>
          <w:b/>
          <w:sz w:val="28"/>
          <w:szCs w:val="28"/>
        </w:rPr>
      </w:pPr>
      <w:r w:rsidRPr="00C17436">
        <w:rPr>
          <w:rFonts w:ascii="Times New Roman" w:hAnsi="Times New Roman" w:cs="Times New Roman"/>
          <w:b/>
          <w:sz w:val="28"/>
          <w:szCs w:val="28"/>
        </w:rPr>
        <w:t>BÁO CÁO</w:t>
      </w:r>
    </w:p>
    <w:p w:rsidR="00C17436" w:rsidRPr="00C17436" w:rsidRDefault="00A93AE4" w:rsidP="00C17436">
      <w:pPr>
        <w:widowControl w:val="0"/>
        <w:spacing w:after="0"/>
        <w:jc w:val="center"/>
        <w:rPr>
          <w:rFonts w:ascii="Times New Roman" w:hAnsi="Times New Roman" w:cs="Times New Roman"/>
          <w:b/>
          <w:sz w:val="28"/>
          <w:szCs w:val="28"/>
        </w:rPr>
      </w:pPr>
      <w:r w:rsidRPr="00C17436">
        <w:rPr>
          <w:rFonts w:ascii="Times New Roman" w:hAnsi="Times New Roman" w:cs="Times New Roman"/>
          <w:b/>
          <w:sz w:val="28"/>
          <w:szCs w:val="28"/>
        </w:rPr>
        <w:t xml:space="preserve">Tổng </w:t>
      </w:r>
      <w:r w:rsidR="008D79B7" w:rsidRPr="00C17436">
        <w:rPr>
          <w:rFonts w:ascii="Times New Roman" w:hAnsi="Times New Roman" w:cs="Times New Roman"/>
          <w:b/>
          <w:sz w:val="28"/>
          <w:szCs w:val="28"/>
        </w:rPr>
        <w:t xml:space="preserve">kết </w:t>
      </w:r>
      <w:r w:rsidR="00F51A9F" w:rsidRPr="00C17436">
        <w:rPr>
          <w:rFonts w:ascii="Times New Roman" w:hAnsi="Times New Roman" w:cs="Times New Roman"/>
          <w:b/>
          <w:sz w:val="28"/>
          <w:szCs w:val="28"/>
        </w:rPr>
        <w:t>10</w:t>
      </w:r>
      <w:r w:rsidR="008D79B7" w:rsidRPr="00C17436">
        <w:rPr>
          <w:rFonts w:ascii="Times New Roman" w:hAnsi="Times New Roman" w:cs="Times New Roman"/>
          <w:b/>
          <w:sz w:val="28"/>
          <w:szCs w:val="28"/>
        </w:rPr>
        <w:t xml:space="preserve"> năm thực hiện Chỉ thị số 29-CT/TW </w:t>
      </w:r>
      <w:r w:rsidR="00C17436" w:rsidRPr="00C17436">
        <w:rPr>
          <w:rFonts w:ascii="Times New Roman" w:hAnsi="Times New Roman" w:cs="Times New Roman"/>
          <w:b/>
          <w:sz w:val="28"/>
          <w:szCs w:val="28"/>
        </w:rPr>
        <w:t>ngày 18/9/</w:t>
      </w:r>
      <w:r w:rsidR="008D79B7" w:rsidRPr="00C17436">
        <w:rPr>
          <w:rFonts w:ascii="Times New Roman" w:hAnsi="Times New Roman" w:cs="Times New Roman"/>
          <w:b/>
          <w:sz w:val="28"/>
          <w:szCs w:val="28"/>
        </w:rPr>
        <w:t xml:space="preserve">2013 của </w:t>
      </w:r>
    </w:p>
    <w:p w:rsidR="00C17436" w:rsidRPr="00C17436" w:rsidRDefault="008D79B7" w:rsidP="00C17436">
      <w:pPr>
        <w:widowControl w:val="0"/>
        <w:spacing w:after="0"/>
        <w:jc w:val="center"/>
        <w:rPr>
          <w:rFonts w:ascii="Times New Roman" w:hAnsi="Times New Roman" w:cs="Times New Roman"/>
          <w:b/>
          <w:sz w:val="28"/>
          <w:szCs w:val="28"/>
        </w:rPr>
      </w:pPr>
      <w:r w:rsidRPr="00C17436">
        <w:rPr>
          <w:rFonts w:ascii="Times New Roman" w:hAnsi="Times New Roman" w:cs="Times New Roman"/>
          <w:b/>
          <w:sz w:val="28"/>
          <w:szCs w:val="28"/>
        </w:rPr>
        <w:t>Ban Bí thư về đẩy mạnh công tác an toàn lao động, vệ sinh lao động</w:t>
      </w:r>
    </w:p>
    <w:p w:rsidR="008D79B7" w:rsidRPr="00C17436" w:rsidRDefault="008D79B7" w:rsidP="00C17436">
      <w:pPr>
        <w:widowControl w:val="0"/>
        <w:spacing w:after="0"/>
        <w:jc w:val="center"/>
        <w:rPr>
          <w:rFonts w:ascii="Times New Roman" w:hAnsi="Times New Roman" w:cs="Times New Roman"/>
          <w:b/>
          <w:sz w:val="28"/>
          <w:szCs w:val="28"/>
        </w:rPr>
      </w:pPr>
      <w:r w:rsidRPr="00C17436">
        <w:rPr>
          <w:rFonts w:ascii="Times New Roman" w:hAnsi="Times New Roman" w:cs="Times New Roman"/>
          <w:b/>
          <w:sz w:val="28"/>
          <w:szCs w:val="28"/>
        </w:rPr>
        <w:t xml:space="preserve"> trong thời kỳ công nghiệp hóa, hiện đại hóa và hội nhập quốc tế</w:t>
      </w:r>
      <w:r w:rsidRPr="00C17436">
        <w:rPr>
          <w:rFonts w:ascii="Times New Roman" w:hAnsi="Times New Roman" w:cs="Times New Roman"/>
          <w:sz w:val="28"/>
          <w:szCs w:val="28"/>
        </w:rPr>
        <w:t xml:space="preserve"> </w:t>
      </w:r>
    </w:p>
    <w:p w:rsidR="000B5AC0" w:rsidRPr="00C17436" w:rsidRDefault="00E71111" w:rsidP="00C17436">
      <w:pPr>
        <w:widowControl w:val="0"/>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5" o:spid="_x0000_s1027" style="position:absolute;left:0;text-align:left;z-index:251659264;visibility:visible;mso-width-relative:margin" from="192.7pt,2.55pt" to="26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" strokecolor="black [3040]"/>
        </w:pict>
      </w:r>
    </w:p>
    <w:p w:rsidR="000B5AC0" w:rsidRPr="004134BF" w:rsidRDefault="000B5AC0" w:rsidP="00C17436">
      <w:pPr>
        <w:widowControl w:val="0"/>
        <w:spacing w:after="0"/>
        <w:jc w:val="both"/>
        <w:rPr>
          <w:rFonts w:ascii="Times New Roman" w:hAnsi="Times New Roman" w:cs="Times New Roman"/>
          <w:sz w:val="12"/>
          <w:szCs w:val="28"/>
        </w:rPr>
      </w:pPr>
    </w:p>
    <w:p w:rsidR="000B5AC0" w:rsidRPr="00C17436" w:rsidRDefault="000B5AC0" w:rsidP="00EB38E1">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sz w:val="28"/>
          <w:szCs w:val="28"/>
        </w:rPr>
        <w:t>Thực hiện Công văn số 1449/SLĐTBXH-LĐTL ngày 01/06/2023 của Sở Lao động - Thương binh và Xã hội về việc phối hợp xây dự</w:t>
      </w:r>
      <w:r w:rsidR="00C17436">
        <w:rPr>
          <w:rFonts w:ascii="Times New Roman" w:hAnsi="Times New Roman" w:cs="Times New Roman"/>
          <w:sz w:val="28"/>
          <w:szCs w:val="28"/>
        </w:rPr>
        <w:t>ng báo cáo</w:t>
      </w:r>
      <w:r w:rsidRPr="00C17436">
        <w:rPr>
          <w:rFonts w:ascii="Times New Roman" w:hAnsi="Times New Roman" w:cs="Times New Roman"/>
          <w:color w:val="FF0000"/>
          <w:sz w:val="28"/>
          <w:szCs w:val="28"/>
        </w:rPr>
        <w:t xml:space="preserve"> </w:t>
      </w:r>
      <w:r w:rsidRPr="00C17436">
        <w:rPr>
          <w:rFonts w:ascii="Times New Roman" w:hAnsi="Times New Roman" w:cs="Times New Roman"/>
          <w:sz w:val="28"/>
          <w:szCs w:val="28"/>
        </w:rPr>
        <w:t>tổng kết 10 năm thực hiện Chỉ thị số 29-CT/TW ngày 18/9/2013 của Ban Bí thư về đẩy mạnh công tác an toàn lao động, vệ sinh lao động trong thời kỳ công nghiệp hóa, hiện đại hóa và hội nhập quốc tế</w:t>
      </w:r>
      <w:r w:rsidR="008E5A7E">
        <w:rPr>
          <w:rFonts w:ascii="Times New Roman" w:hAnsi="Times New Roman" w:cs="Times New Roman"/>
          <w:sz w:val="28"/>
          <w:szCs w:val="28"/>
        </w:rPr>
        <w:t>;</w:t>
      </w:r>
      <w:r w:rsidRPr="00C17436">
        <w:rPr>
          <w:rFonts w:ascii="Times New Roman" w:hAnsi="Times New Roman" w:cs="Times New Roman"/>
          <w:sz w:val="28"/>
          <w:szCs w:val="28"/>
        </w:rPr>
        <w:t xml:space="preserve"> UBND huyện báo cáo tình hình triển khai thực hiện trên địa bàn huyện, cụ thể như sau:</w:t>
      </w:r>
    </w:p>
    <w:p w:rsidR="008D79B7" w:rsidRPr="00C17436" w:rsidRDefault="008E32FA" w:rsidP="00382F32">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I</w:t>
      </w:r>
      <w:r w:rsidR="0093157B" w:rsidRPr="00C17436">
        <w:rPr>
          <w:rFonts w:ascii="Times New Roman" w:hAnsi="Times New Roman" w:cs="Times New Roman"/>
          <w:b/>
          <w:sz w:val="28"/>
          <w:szCs w:val="28"/>
        </w:rPr>
        <w:t xml:space="preserve">. </w:t>
      </w:r>
      <w:r w:rsidRPr="00C17436">
        <w:rPr>
          <w:rFonts w:ascii="Times New Roman" w:hAnsi="Times New Roman" w:cs="Times New Roman"/>
          <w:b/>
          <w:sz w:val="28"/>
          <w:szCs w:val="28"/>
        </w:rPr>
        <w:t>CÔNG TÁC QUÁN TRI</w:t>
      </w:r>
      <w:r w:rsidR="00A91DC0" w:rsidRPr="00C17436">
        <w:rPr>
          <w:rFonts w:ascii="Times New Roman" w:hAnsi="Times New Roman" w:cs="Times New Roman"/>
          <w:b/>
          <w:sz w:val="28"/>
          <w:szCs w:val="28"/>
        </w:rPr>
        <w:t>ỆT</w:t>
      </w:r>
      <w:r w:rsidRPr="00C17436">
        <w:rPr>
          <w:rFonts w:ascii="Times New Roman" w:hAnsi="Times New Roman" w:cs="Times New Roman"/>
          <w:b/>
          <w:sz w:val="28"/>
          <w:szCs w:val="28"/>
        </w:rPr>
        <w:t>, TRIỂN KHAI</w:t>
      </w:r>
      <w:r w:rsidR="008D79B7" w:rsidRPr="00C17436">
        <w:rPr>
          <w:rFonts w:ascii="Times New Roman" w:hAnsi="Times New Roman" w:cs="Times New Roman"/>
          <w:b/>
          <w:sz w:val="28"/>
          <w:szCs w:val="28"/>
        </w:rPr>
        <w:t xml:space="preserve"> CHỈ THỊ </w:t>
      </w:r>
      <w:r w:rsidR="00C17436">
        <w:rPr>
          <w:rFonts w:ascii="Times New Roman" w:hAnsi="Times New Roman" w:cs="Times New Roman"/>
          <w:b/>
          <w:sz w:val="28"/>
          <w:szCs w:val="28"/>
        </w:rPr>
        <w:t xml:space="preserve">SỐ </w:t>
      </w:r>
      <w:r w:rsidR="008D79B7" w:rsidRPr="00C17436">
        <w:rPr>
          <w:rFonts w:ascii="Times New Roman" w:hAnsi="Times New Roman" w:cs="Times New Roman"/>
          <w:b/>
          <w:sz w:val="28"/>
          <w:szCs w:val="28"/>
        </w:rPr>
        <w:t>29-CT/TW</w:t>
      </w:r>
    </w:p>
    <w:p w:rsidR="00DB2A92" w:rsidRPr="00C17436" w:rsidRDefault="0093157B" w:rsidP="00382F32">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1.</w:t>
      </w:r>
      <w:r w:rsidR="008E32FA" w:rsidRPr="00C17436">
        <w:rPr>
          <w:rFonts w:ascii="Times New Roman" w:hAnsi="Times New Roman" w:cs="Times New Roman"/>
          <w:b/>
          <w:sz w:val="28"/>
          <w:szCs w:val="28"/>
        </w:rPr>
        <w:t xml:space="preserve"> C</w:t>
      </w:r>
      <w:r w:rsidR="00DB2A92" w:rsidRPr="00C17436">
        <w:rPr>
          <w:rFonts w:ascii="Times New Roman" w:hAnsi="Times New Roman" w:cs="Times New Roman"/>
          <w:b/>
          <w:sz w:val="28"/>
          <w:szCs w:val="28"/>
        </w:rPr>
        <w:t xml:space="preserve">ông tác chỉ đạo triển khai Chỉ thị </w:t>
      </w:r>
      <w:r w:rsidR="00C17436">
        <w:rPr>
          <w:rFonts w:ascii="Times New Roman" w:hAnsi="Times New Roman" w:cs="Times New Roman"/>
          <w:b/>
          <w:sz w:val="28"/>
          <w:szCs w:val="28"/>
        </w:rPr>
        <w:t xml:space="preserve">số </w:t>
      </w:r>
      <w:r w:rsidR="00DB2A92" w:rsidRPr="00C17436">
        <w:rPr>
          <w:rFonts w:ascii="Times New Roman" w:hAnsi="Times New Roman" w:cs="Times New Roman"/>
          <w:b/>
          <w:sz w:val="28"/>
          <w:szCs w:val="28"/>
        </w:rPr>
        <w:t xml:space="preserve">29-CT/TW </w:t>
      </w:r>
    </w:p>
    <w:p w:rsidR="00DB2A92" w:rsidRPr="008E5A7E" w:rsidRDefault="008E32FA" w:rsidP="00382F32">
      <w:pPr>
        <w:widowControl w:val="0"/>
        <w:spacing w:after="0"/>
        <w:ind w:firstLine="720"/>
        <w:jc w:val="both"/>
        <w:rPr>
          <w:rFonts w:ascii="Times New Roman" w:hAnsi="Times New Roman" w:cs="Times New Roman"/>
          <w:sz w:val="28"/>
          <w:szCs w:val="28"/>
        </w:rPr>
      </w:pPr>
      <w:r w:rsidRPr="008E5A7E">
        <w:rPr>
          <w:rFonts w:ascii="Times New Roman" w:hAnsi="Times New Roman" w:cs="Times New Roman"/>
          <w:sz w:val="28"/>
          <w:szCs w:val="28"/>
        </w:rPr>
        <w:t>1.</w:t>
      </w:r>
      <w:r w:rsidR="0093157B" w:rsidRPr="008E5A7E">
        <w:rPr>
          <w:rFonts w:ascii="Times New Roman" w:hAnsi="Times New Roman" w:cs="Times New Roman"/>
          <w:sz w:val="28"/>
          <w:szCs w:val="28"/>
        </w:rPr>
        <w:t>1.</w:t>
      </w:r>
      <w:r w:rsidR="00DB2A92" w:rsidRPr="008E5A7E">
        <w:rPr>
          <w:rFonts w:ascii="Times New Roman" w:hAnsi="Times New Roman" w:cs="Times New Roman"/>
          <w:sz w:val="28"/>
          <w:szCs w:val="28"/>
        </w:rPr>
        <w:t xml:space="preserve"> Tổ chức quán triệt </w:t>
      </w:r>
      <w:r w:rsidR="00A13570" w:rsidRPr="008E5A7E">
        <w:rPr>
          <w:rFonts w:ascii="Times New Roman" w:hAnsi="Times New Roman" w:cs="Times New Roman"/>
          <w:sz w:val="28"/>
          <w:szCs w:val="28"/>
        </w:rPr>
        <w:t xml:space="preserve">Chỉ thị số 29-CT/TW </w:t>
      </w:r>
    </w:p>
    <w:p w:rsidR="00A93AE4" w:rsidRPr="00C17436" w:rsidRDefault="00C17436" w:rsidP="00382F3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Trên cơ sở các văn bản của cấp trên, UBND</w:t>
      </w:r>
      <w:r w:rsidR="00A93AE4" w:rsidRPr="00C17436">
        <w:rPr>
          <w:rFonts w:ascii="Times New Roman" w:hAnsi="Times New Roman" w:cs="Times New Roman"/>
          <w:sz w:val="28"/>
          <w:szCs w:val="28"/>
        </w:rPr>
        <w:t xml:space="preserve"> huyện đã chỉ đạo, triển khai Chỉ thị số</w:t>
      </w:r>
      <w:r>
        <w:rPr>
          <w:rFonts w:ascii="Times New Roman" w:hAnsi="Times New Roman" w:cs="Times New Roman"/>
          <w:sz w:val="28"/>
          <w:szCs w:val="28"/>
        </w:rPr>
        <w:t xml:space="preserve"> 29-CT/TW ngày 18/9/</w:t>
      </w:r>
      <w:r w:rsidR="00A93AE4" w:rsidRPr="00C17436">
        <w:rPr>
          <w:rFonts w:ascii="Times New Roman" w:hAnsi="Times New Roman" w:cs="Times New Roman"/>
          <w:sz w:val="28"/>
          <w:szCs w:val="28"/>
        </w:rPr>
        <w:t>2013 của Ban Bí thư về đẩy mạnh công tác an toàn lao động, vệ sinh lao động trong thời kỳ công nghiệp hóa, hiện đại hóa và hội nhập quốc tế đến toàn thể các cơ quan, đơn vị, địa phương</w:t>
      </w:r>
      <w:r w:rsidR="00A13570" w:rsidRPr="00C17436">
        <w:rPr>
          <w:rFonts w:ascii="Times New Roman" w:hAnsi="Times New Roman" w:cs="Times New Roman"/>
          <w:sz w:val="28"/>
          <w:szCs w:val="28"/>
        </w:rPr>
        <w:t>, doanh nghiệp</w:t>
      </w:r>
      <w:r w:rsidR="00A93AE4" w:rsidRPr="00C17436">
        <w:rPr>
          <w:rFonts w:ascii="Times New Roman" w:hAnsi="Times New Roman" w:cs="Times New Roman"/>
          <w:sz w:val="28"/>
          <w:szCs w:val="28"/>
        </w:rPr>
        <w:t xml:space="preserve"> trên địa bàn toàn huyện; đề nghị các cơ quan, đơn vị, địa phương</w:t>
      </w:r>
      <w:r w:rsidR="00A13570" w:rsidRPr="00C17436">
        <w:rPr>
          <w:rFonts w:ascii="Times New Roman" w:hAnsi="Times New Roman" w:cs="Times New Roman"/>
          <w:sz w:val="28"/>
          <w:szCs w:val="28"/>
        </w:rPr>
        <w:t>, doanh nghiệp</w:t>
      </w:r>
      <w:r w:rsidR="00A93AE4" w:rsidRPr="00C17436">
        <w:rPr>
          <w:rFonts w:ascii="Times New Roman" w:hAnsi="Times New Roman" w:cs="Times New Roman"/>
          <w:sz w:val="28"/>
          <w:szCs w:val="28"/>
        </w:rPr>
        <w:t xml:space="preserve"> xây dựng chương trình, kế hoạch thực hiện Chỉ thị số 29-CT/TW đảm bảo phù hợp với tình hình của cơ quan, đơn vị, địa phương</w:t>
      </w:r>
      <w:r w:rsidR="00A13570" w:rsidRPr="00C17436">
        <w:rPr>
          <w:rFonts w:ascii="Times New Roman" w:hAnsi="Times New Roman" w:cs="Times New Roman"/>
          <w:sz w:val="28"/>
          <w:szCs w:val="28"/>
        </w:rPr>
        <w:t>, doanh nghiệp.</w:t>
      </w:r>
    </w:p>
    <w:p w:rsidR="00016D9F" w:rsidRPr="00397E83" w:rsidRDefault="00375B4F" w:rsidP="00397E83">
      <w:pPr>
        <w:widowControl w:val="0"/>
        <w:spacing w:after="0"/>
        <w:ind w:firstLine="720"/>
        <w:jc w:val="both"/>
        <w:rPr>
          <w:rFonts w:ascii="Times New Roman" w:hAnsi="Times New Roman" w:cs="Times New Roman"/>
          <w:sz w:val="28"/>
          <w:szCs w:val="28"/>
        </w:rPr>
      </w:pPr>
      <w:r w:rsidRPr="00397E83">
        <w:rPr>
          <w:rFonts w:ascii="Times New Roman" w:hAnsi="Times New Roman" w:cs="Times New Roman"/>
          <w:sz w:val="28"/>
          <w:szCs w:val="28"/>
        </w:rPr>
        <w:t>1.2.</w:t>
      </w:r>
      <w:r w:rsidR="00DB2A92" w:rsidRPr="00397E83">
        <w:rPr>
          <w:rFonts w:ascii="Times New Roman" w:hAnsi="Times New Roman" w:cs="Times New Roman"/>
          <w:sz w:val="28"/>
          <w:szCs w:val="28"/>
        </w:rPr>
        <w:t xml:space="preserve"> Xây dựng chương trình, kế hoạch, đề án, văn bản chỉ đạo thực hiện Chỉ thị </w:t>
      </w:r>
    </w:p>
    <w:p w:rsidR="00A13570" w:rsidRPr="00C17436" w:rsidRDefault="0015501F" w:rsidP="00397E83">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13570" w:rsidRPr="00C17436">
        <w:rPr>
          <w:rFonts w:ascii="Times New Roman" w:hAnsi="Times New Roman" w:cs="Times New Roman"/>
          <w:sz w:val="28"/>
          <w:szCs w:val="28"/>
        </w:rPr>
        <w:t>Căn cứ Chỉ thị số</w:t>
      </w:r>
      <w:r w:rsidR="005123ED">
        <w:rPr>
          <w:rFonts w:ascii="Times New Roman" w:hAnsi="Times New Roman" w:cs="Times New Roman"/>
          <w:sz w:val="28"/>
          <w:szCs w:val="28"/>
        </w:rPr>
        <w:t xml:space="preserve"> 29-CT/TW ngày 18/9/</w:t>
      </w:r>
      <w:r w:rsidR="00A13570" w:rsidRPr="00C17436">
        <w:rPr>
          <w:rFonts w:ascii="Times New Roman" w:hAnsi="Times New Roman" w:cs="Times New Roman"/>
          <w:sz w:val="28"/>
          <w:szCs w:val="28"/>
        </w:rPr>
        <w:t>2013 của Ban Bí thư và Kế hoạch về công tác an toàn, vệ sinh lao động hàng năm của UBND tỉnh; Kế hoạch tổ chứ</w:t>
      </w:r>
      <w:r w:rsidR="005123ED">
        <w:rPr>
          <w:rFonts w:ascii="Times New Roman" w:hAnsi="Times New Roman" w:cs="Times New Roman"/>
          <w:sz w:val="28"/>
          <w:szCs w:val="28"/>
        </w:rPr>
        <w:t>c T</w:t>
      </w:r>
      <w:r w:rsidR="00A13570" w:rsidRPr="00C17436">
        <w:rPr>
          <w:rFonts w:ascii="Times New Roman" w:hAnsi="Times New Roman" w:cs="Times New Roman"/>
          <w:sz w:val="28"/>
          <w:szCs w:val="28"/>
        </w:rPr>
        <w:t>háng hành động an toàn, vệ sinh lao động của Ban chỉ đạo tỉ</w:t>
      </w:r>
      <w:r w:rsidR="005123ED">
        <w:rPr>
          <w:rFonts w:ascii="Times New Roman" w:hAnsi="Times New Roman" w:cs="Times New Roman"/>
          <w:sz w:val="28"/>
          <w:szCs w:val="28"/>
        </w:rPr>
        <w:t xml:space="preserve">nh, </w:t>
      </w:r>
      <w:r w:rsidR="00A13570" w:rsidRPr="00C17436">
        <w:rPr>
          <w:rFonts w:ascii="Times New Roman" w:hAnsi="Times New Roman" w:cs="Times New Roman"/>
          <w:sz w:val="28"/>
          <w:szCs w:val="28"/>
        </w:rPr>
        <w:t xml:space="preserve">hàng năm UBND huyện đã ban hành Kế hoạch về công tác an toàn, vệ sinh lao động, Kế hoạch tổ chức tháng hành động an toàn, vệ sinh lao động. Thông qua các kế hoạch, UBND huyện đã chỉ đạo các cơ quan, đơn vị, địa phương, các doanh nghiệp </w:t>
      </w:r>
      <w:r w:rsidR="00587BDC" w:rsidRPr="00C17436">
        <w:rPr>
          <w:rFonts w:ascii="Times New Roman" w:hAnsi="Times New Roman" w:cs="Times New Roman"/>
          <w:sz w:val="28"/>
          <w:szCs w:val="28"/>
        </w:rPr>
        <w:t xml:space="preserve">căn cứ vào chức năng, nhiệm vụ để triển khai thực hiện. </w:t>
      </w:r>
    </w:p>
    <w:p w:rsidR="00587BDC" w:rsidRPr="00C17436" w:rsidRDefault="0015501F" w:rsidP="0015501F">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7BDC" w:rsidRPr="00C17436">
        <w:rPr>
          <w:rFonts w:ascii="Times New Roman" w:hAnsi="Times New Roman" w:cs="Times New Roman"/>
          <w:sz w:val="28"/>
          <w:szCs w:val="28"/>
        </w:rPr>
        <w:t>Hàng năm, UBND huyện đều ban hành Kế hoạch kiểm tra liên ngành để tiến hành kiểm tra công tác An toàn, vệ sinh lao động tại các doanh nghiệp, các cơ sở sản xuất kinh doanh trên địa bàn.</w:t>
      </w:r>
    </w:p>
    <w:p w:rsidR="00930E1D" w:rsidRPr="0015501F" w:rsidRDefault="00375B4F" w:rsidP="0015501F">
      <w:pPr>
        <w:widowControl w:val="0"/>
        <w:spacing w:after="0"/>
        <w:ind w:firstLine="720"/>
        <w:jc w:val="both"/>
        <w:rPr>
          <w:rFonts w:ascii="Times New Roman" w:hAnsi="Times New Roman" w:cs="Times New Roman"/>
          <w:sz w:val="28"/>
          <w:szCs w:val="28"/>
        </w:rPr>
      </w:pPr>
      <w:r w:rsidRPr="0015501F">
        <w:rPr>
          <w:rFonts w:ascii="Times New Roman" w:hAnsi="Times New Roman" w:cs="Times New Roman"/>
          <w:sz w:val="28"/>
          <w:szCs w:val="28"/>
        </w:rPr>
        <w:lastRenderedPageBreak/>
        <w:t>1.3.</w:t>
      </w:r>
      <w:r w:rsidR="00930E1D" w:rsidRPr="0015501F">
        <w:rPr>
          <w:rFonts w:ascii="Times New Roman" w:hAnsi="Times New Roman" w:cs="Times New Roman"/>
          <w:sz w:val="28"/>
          <w:szCs w:val="28"/>
        </w:rPr>
        <w:t xml:space="preserve"> Công tác triển khai thực hiện các kế hoạ</w:t>
      </w:r>
      <w:r w:rsidR="00E154B4" w:rsidRPr="0015501F">
        <w:rPr>
          <w:rFonts w:ascii="Times New Roman" w:hAnsi="Times New Roman" w:cs="Times New Roman"/>
          <w:sz w:val="28"/>
          <w:szCs w:val="28"/>
        </w:rPr>
        <w:t>ch, chương trình</w:t>
      </w:r>
    </w:p>
    <w:p w:rsidR="00587BDC" w:rsidRPr="00C17436" w:rsidRDefault="0015501F" w:rsidP="0015501F">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7BDC" w:rsidRPr="00C17436">
        <w:rPr>
          <w:rFonts w:ascii="Times New Roman" w:hAnsi="Times New Roman" w:cs="Times New Roman"/>
          <w:sz w:val="28"/>
          <w:szCs w:val="28"/>
        </w:rPr>
        <w:t>Thực hiện chức năng quản lý nhà nước về an toàn, vệ sinh lao động, hàng năm, các cơ quan chức năng của huyện đã ban hành các văn bản triển khai, hướng dẫn, đôn đốc các tổ chức, doanh nghiệp thực hiện các chương trình, kế hoạch theo đúng chức năng, nhiệm vụ, phù hợp với tình hình thực tế nâng cao hiệu lực, hiệu quả quản lý công tác an toàn, vệ sinh lao động trên địa bàn.</w:t>
      </w:r>
    </w:p>
    <w:p w:rsidR="00C028B0" w:rsidRPr="00C17436" w:rsidRDefault="0015501F" w:rsidP="0015501F">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7BDC" w:rsidRPr="00C17436">
        <w:rPr>
          <w:rFonts w:ascii="Times New Roman" w:hAnsi="Times New Roman" w:cs="Times New Roman"/>
          <w:sz w:val="28"/>
          <w:szCs w:val="28"/>
        </w:rPr>
        <w:t xml:space="preserve">Các cấp ủy đảng, chính quyền, các tổ chức, doanh nghiệp đẩy mạnh triển khai thực hiện công tác an toàn, vệ sinh lao động bằng nhiều hình thức đa dạng, </w:t>
      </w:r>
      <w:r w:rsidR="00C028B0" w:rsidRPr="00C17436">
        <w:rPr>
          <w:rFonts w:ascii="Times New Roman" w:hAnsi="Times New Roman" w:cs="Times New Roman"/>
          <w:sz w:val="28"/>
          <w:szCs w:val="28"/>
        </w:rPr>
        <w:t xml:space="preserve">phù hợp, </w:t>
      </w:r>
      <w:r w:rsidR="00587BDC" w:rsidRPr="00C17436">
        <w:rPr>
          <w:rFonts w:ascii="Times New Roman" w:hAnsi="Times New Roman" w:cs="Times New Roman"/>
          <w:sz w:val="28"/>
          <w:szCs w:val="28"/>
        </w:rPr>
        <w:t xml:space="preserve">thiết thực </w:t>
      </w:r>
      <w:r w:rsidR="00C028B0" w:rsidRPr="00C17436">
        <w:rPr>
          <w:rFonts w:ascii="Times New Roman" w:hAnsi="Times New Roman" w:cs="Times New Roman"/>
          <w:sz w:val="28"/>
          <w:szCs w:val="28"/>
        </w:rPr>
        <w:t>đến cán bộ, đảng viên, người lao động  như: xây dựng kế hoạch, thành lập và kiện toàn bộ máy tổ chức thực hiện công tác an toàn, vệ sinh lao động theo quy mô đơn vị; lồng ghép triển khai trong các cuộc họp, hội nghị chuyên môn; triển khai thông qua các hoạt động tuyên truyền trực tiếp tới cán bộ, đảng viên, người lao động tại các hội nghị chuyên đề, các lớp tập huấn, huấn luyện về công tác an toàn, vệ sinh lao động, tuyên truyền trên các phương tiên thông tin đại chúng,... qua đó nâng cao nhận thức về an toàn, vệ sinh lao động cho người lao động cũng như người sử dụng lao động.</w:t>
      </w:r>
    </w:p>
    <w:p w:rsidR="00A21E25" w:rsidRPr="00EF1B38" w:rsidRDefault="00375B4F" w:rsidP="00EF1B38">
      <w:pPr>
        <w:widowControl w:val="0"/>
        <w:spacing w:after="0"/>
        <w:ind w:firstLine="720"/>
        <w:jc w:val="both"/>
        <w:rPr>
          <w:rFonts w:ascii="Times New Roman" w:hAnsi="Times New Roman" w:cs="Times New Roman"/>
          <w:sz w:val="28"/>
          <w:szCs w:val="28"/>
        </w:rPr>
      </w:pPr>
      <w:r w:rsidRPr="00EF1B38">
        <w:rPr>
          <w:rFonts w:ascii="Times New Roman" w:hAnsi="Times New Roman" w:cs="Times New Roman"/>
          <w:sz w:val="28"/>
          <w:szCs w:val="28"/>
        </w:rPr>
        <w:t>1.4.</w:t>
      </w:r>
      <w:r w:rsidR="00930E1D" w:rsidRPr="00EF1B38">
        <w:rPr>
          <w:rFonts w:ascii="Times New Roman" w:hAnsi="Times New Roman" w:cs="Times New Roman"/>
          <w:sz w:val="28"/>
          <w:szCs w:val="28"/>
        </w:rPr>
        <w:t xml:space="preserve"> Công tác kiểm tra, giám sát, đôn đốc triển khai thực hiện Chỉ thị</w:t>
      </w:r>
    </w:p>
    <w:p w:rsidR="00C028B0" w:rsidRPr="00C17436" w:rsidRDefault="00C028B0" w:rsidP="00EF1B38">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 xml:space="preserve">Công tác kiểm tra, giám sát, đôn đốc việc triển khai thực hiện Chỉ thị thường xuyên được tổ chức thực hiện, thông qua việc kiểm tra, giám sát, đôn đốc việc triển khai thực hiện các chương trình, kế hoạch, hoạt động về công tác an toàn, vệ sinh lao động trên địa bàn huyện như: Việc kiểm tra </w:t>
      </w:r>
      <w:r w:rsidR="005221C2" w:rsidRPr="00C17436">
        <w:rPr>
          <w:rFonts w:ascii="Times New Roman" w:hAnsi="Times New Roman" w:cs="Times New Roman"/>
          <w:sz w:val="28"/>
          <w:szCs w:val="28"/>
        </w:rPr>
        <w:t>an toàn, vệ sinh lao động trong Tuần lễ quốc gia về an toàn, vệ sinh lao động - phòng, chống cháy n</w:t>
      </w:r>
      <w:r w:rsidR="005123ED">
        <w:rPr>
          <w:rFonts w:ascii="Times New Roman" w:hAnsi="Times New Roman" w:cs="Times New Roman"/>
          <w:sz w:val="28"/>
          <w:szCs w:val="28"/>
        </w:rPr>
        <w:t>ổ; T</w:t>
      </w:r>
      <w:r w:rsidR="005221C2" w:rsidRPr="00C17436">
        <w:rPr>
          <w:rFonts w:ascii="Times New Roman" w:hAnsi="Times New Roman" w:cs="Times New Roman"/>
          <w:sz w:val="28"/>
          <w:szCs w:val="28"/>
        </w:rPr>
        <w:t>háng hành động quốc gia về an toàn, vệ sinh lao động; kiểm tra việc thực hiện các quy định của pháp luật về an toàn, vệ sinh lao động tại các doanh nghiệp, các cơ sở sản xuất kinh doanh trên địa bàn hàng năm.</w:t>
      </w:r>
    </w:p>
    <w:p w:rsidR="000D1627" w:rsidRPr="00C17436" w:rsidRDefault="00930E1D" w:rsidP="00EF1B38">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2</w:t>
      </w:r>
      <w:r w:rsidR="000D1627" w:rsidRPr="00C17436">
        <w:rPr>
          <w:rFonts w:ascii="Times New Roman" w:hAnsi="Times New Roman" w:cs="Times New Roman"/>
          <w:b/>
          <w:sz w:val="28"/>
          <w:szCs w:val="28"/>
        </w:rPr>
        <w:t>. Đánh giá chung sự chuyển biến về nhận thức và hành độ</w:t>
      </w:r>
      <w:r w:rsidR="008E32FA" w:rsidRPr="00C17436">
        <w:rPr>
          <w:rFonts w:ascii="Times New Roman" w:hAnsi="Times New Roman" w:cs="Times New Roman"/>
          <w:b/>
          <w:sz w:val="28"/>
          <w:szCs w:val="28"/>
        </w:rPr>
        <w:t>ng</w:t>
      </w:r>
    </w:p>
    <w:p w:rsidR="00375B4F" w:rsidRPr="00EF1B38" w:rsidRDefault="00375B4F" w:rsidP="00EF1B38">
      <w:pPr>
        <w:widowControl w:val="0"/>
        <w:spacing w:after="0"/>
        <w:ind w:firstLine="720"/>
        <w:jc w:val="both"/>
        <w:rPr>
          <w:rFonts w:ascii="Times New Roman" w:hAnsi="Times New Roman" w:cs="Times New Roman"/>
          <w:sz w:val="28"/>
          <w:szCs w:val="28"/>
        </w:rPr>
      </w:pPr>
      <w:r w:rsidRPr="00EF1B38">
        <w:rPr>
          <w:rFonts w:ascii="Times New Roman" w:hAnsi="Times New Roman" w:cs="Times New Roman"/>
          <w:sz w:val="28"/>
          <w:szCs w:val="28"/>
        </w:rPr>
        <w:t>2.1. Sự chuyển biến nhận thức và hành động của cấp ủy và hệ thống chính trị</w:t>
      </w:r>
    </w:p>
    <w:p w:rsidR="005221C2" w:rsidRPr="00C17436" w:rsidRDefault="005221C2" w:rsidP="00C17436">
      <w:pPr>
        <w:widowControl w:val="0"/>
        <w:spacing w:after="0"/>
        <w:ind w:firstLine="567"/>
        <w:jc w:val="both"/>
        <w:rPr>
          <w:rFonts w:ascii="Times New Roman" w:hAnsi="Times New Roman" w:cs="Times New Roman"/>
          <w:sz w:val="28"/>
          <w:szCs w:val="28"/>
        </w:rPr>
      </w:pPr>
      <w:r w:rsidRPr="00C17436">
        <w:rPr>
          <w:rFonts w:ascii="Times New Roman" w:hAnsi="Times New Roman" w:cs="Times New Roman"/>
          <w:sz w:val="28"/>
          <w:szCs w:val="28"/>
        </w:rPr>
        <w:t xml:space="preserve">Các cấp ủy đảng, chính quyền, doanh nghiệp và người lao động có chuyển biến tích cực trong nhận thức và hành động đối với công tác an toàn, vệ sinh lao động; chủ động phòng ngừa tai nạn, rủi ro trong hoạt động sản xuất, kinh doanh và trong cuộc sống hằng </w:t>
      </w:r>
      <w:r w:rsidR="005123ED">
        <w:rPr>
          <w:rFonts w:ascii="Times New Roman" w:hAnsi="Times New Roman" w:cs="Times New Roman"/>
          <w:sz w:val="28"/>
          <w:szCs w:val="28"/>
        </w:rPr>
        <w:t>ngày;</w:t>
      </w:r>
      <w:r w:rsidRPr="00C17436">
        <w:rPr>
          <w:rFonts w:ascii="Times New Roman" w:hAnsi="Times New Roman" w:cs="Times New Roman"/>
          <w:sz w:val="28"/>
          <w:szCs w:val="28"/>
        </w:rPr>
        <w:t xml:space="preserve"> qua đó thấy rõ hơn vai trò, trách nhiệm của các tổ chức đảng, chính quyền, đoàn thể trong việc hỗ trợ doanh nghiệp, người lao động và người dân để bảo vệ an toàn tính mạng và sức khỏ</w:t>
      </w:r>
      <w:r w:rsidR="00C64508" w:rsidRPr="00C17436">
        <w:rPr>
          <w:rFonts w:ascii="Times New Roman" w:hAnsi="Times New Roman" w:cs="Times New Roman"/>
          <w:sz w:val="28"/>
          <w:szCs w:val="28"/>
        </w:rPr>
        <w:t>e toàn dân.</w:t>
      </w:r>
    </w:p>
    <w:p w:rsidR="00375B4F" w:rsidRPr="00EF1B38" w:rsidRDefault="00375B4F" w:rsidP="00EF1B38">
      <w:pPr>
        <w:widowControl w:val="0"/>
        <w:spacing w:after="0"/>
        <w:ind w:firstLine="720"/>
        <w:jc w:val="both"/>
        <w:rPr>
          <w:rFonts w:ascii="Times New Roman" w:hAnsi="Times New Roman" w:cs="Times New Roman"/>
          <w:sz w:val="28"/>
          <w:szCs w:val="28"/>
        </w:rPr>
      </w:pPr>
      <w:r w:rsidRPr="00EF1B38">
        <w:rPr>
          <w:rFonts w:ascii="Times New Roman" w:hAnsi="Times New Roman" w:cs="Times New Roman"/>
          <w:sz w:val="28"/>
          <w:szCs w:val="28"/>
        </w:rPr>
        <w:t>2.2. Sự chuyển biến nhận thức và hành động của lực lượng làm công tác an toàn, vệ sinh lao động</w:t>
      </w:r>
    </w:p>
    <w:p w:rsidR="009E6554" w:rsidRPr="00C17436" w:rsidRDefault="009E6554" w:rsidP="00EF1B38">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Lực lượng làm công tác an toàn, vệ sinh lao động từ</w:t>
      </w:r>
      <w:r w:rsidR="005123ED">
        <w:rPr>
          <w:rFonts w:ascii="Times New Roman" w:hAnsi="Times New Roman" w:cs="Times New Roman"/>
          <w:sz w:val="28"/>
          <w:szCs w:val="28"/>
        </w:rPr>
        <w:t xml:space="preserve"> cấ</w:t>
      </w:r>
      <w:r w:rsidRPr="00C17436">
        <w:rPr>
          <w:rFonts w:ascii="Times New Roman" w:hAnsi="Times New Roman" w:cs="Times New Roman"/>
          <w:sz w:val="28"/>
          <w:szCs w:val="28"/>
        </w:rPr>
        <w:t xml:space="preserve">p huyện đến cấp xã và doanh nghiệp đã từng bước được tiếp cận, trang bị kiến thức, kỹ năng cần </w:t>
      </w:r>
      <w:r w:rsidRPr="00C17436">
        <w:rPr>
          <w:rFonts w:ascii="Times New Roman" w:hAnsi="Times New Roman" w:cs="Times New Roman"/>
          <w:sz w:val="28"/>
          <w:szCs w:val="28"/>
        </w:rPr>
        <w:lastRenderedPageBreak/>
        <w:t>thiết để tham mưu triển khai, thực hiện tố</w:t>
      </w:r>
      <w:r w:rsidR="005123ED">
        <w:rPr>
          <w:rFonts w:ascii="Times New Roman" w:hAnsi="Times New Roman" w:cs="Times New Roman"/>
          <w:sz w:val="28"/>
          <w:szCs w:val="28"/>
        </w:rPr>
        <w:t>t các</w:t>
      </w:r>
      <w:r w:rsidRPr="00C17436">
        <w:rPr>
          <w:rFonts w:ascii="Times New Roman" w:hAnsi="Times New Roman" w:cs="Times New Roman"/>
          <w:sz w:val="28"/>
          <w:szCs w:val="28"/>
        </w:rPr>
        <w:t xml:space="preserve"> chủ trương, chính sách của Đảng, pháp luật của nhà nước về an toàn, vệ sinh lao động tại địa phương, doanh nghiệp. Nắm vững hơn về mục tiêu, hoạt động của công tác an toàn, vệ sinh lao động trong quá trình công nghiệp hóa, hiện đại hóa và hội nhập quốc tế; đồng thời nâng cao khả năng phối hợp triển khai giữa các cấp, các ngành với cơ sở, doanh nghiệp.</w:t>
      </w:r>
    </w:p>
    <w:p w:rsidR="00375B4F" w:rsidRPr="00180F73" w:rsidRDefault="008E32FA" w:rsidP="00180F73">
      <w:pPr>
        <w:widowControl w:val="0"/>
        <w:spacing w:after="0"/>
        <w:ind w:firstLine="720"/>
        <w:jc w:val="both"/>
        <w:rPr>
          <w:rFonts w:ascii="Times New Roman" w:hAnsi="Times New Roman" w:cs="Times New Roman"/>
          <w:sz w:val="28"/>
          <w:szCs w:val="28"/>
        </w:rPr>
      </w:pPr>
      <w:r w:rsidRPr="00180F73">
        <w:rPr>
          <w:rFonts w:ascii="Times New Roman" w:hAnsi="Times New Roman" w:cs="Times New Roman"/>
          <w:sz w:val="28"/>
          <w:szCs w:val="28"/>
        </w:rPr>
        <w:t>2.3</w:t>
      </w:r>
      <w:r w:rsidR="00375B4F" w:rsidRPr="00180F73">
        <w:rPr>
          <w:rFonts w:ascii="Times New Roman" w:hAnsi="Times New Roman" w:cs="Times New Roman"/>
          <w:sz w:val="28"/>
          <w:szCs w:val="28"/>
        </w:rPr>
        <w:t>. Sự chuyển biến nhận thức và hành động của người sử dụng lao động, người lao động</w:t>
      </w:r>
    </w:p>
    <w:p w:rsidR="009E6554" w:rsidRPr="00C17436" w:rsidRDefault="009E6554" w:rsidP="00180F73">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Qua thời gian triển khai thực hiện Chỉ thị số 29-CT/TW của các cấp, các ngành trên địa bàn toàn huyện, người sử dụng lao động và người lao động đã được tuyên truyền, phổ biến, giáo dục các thông tin cần thiết về công tác an toàn, vệ sinh lao động; hỗ trợ triển khai thực hiện việc đảm bảo an toàn, vệ sinh lao động tại nơi làm việc và các chế độ, chính sách về an toàn, vệ sinh lao động đối với người sử dụng lao động và người lao động</w:t>
      </w:r>
      <w:r w:rsidR="00E154B4" w:rsidRPr="00C17436">
        <w:rPr>
          <w:rFonts w:ascii="Times New Roman" w:hAnsi="Times New Roman" w:cs="Times New Roman"/>
          <w:sz w:val="28"/>
          <w:szCs w:val="28"/>
        </w:rPr>
        <w:t>. Qua đó nâng cao nhận th</w:t>
      </w:r>
      <w:r w:rsidR="00180F73" w:rsidRPr="00180F73">
        <w:rPr>
          <w:rFonts w:ascii="Times New Roman" w:hAnsi="Times New Roman" w:cs="Times New Roman"/>
          <w:sz w:val="28"/>
          <w:szCs w:val="28"/>
        </w:rPr>
        <w:t>ứ</w:t>
      </w:r>
      <w:r w:rsidR="00E154B4" w:rsidRPr="00C17436">
        <w:rPr>
          <w:rFonts w:ascii="Times New Roman" w:hAnsi="Times New Roman" w:cs="Times New Roman"/>
          <w:sz w:val="28"/>
          <w:szCs w:val="28"/>
        </w:rPr>
        <w:t>c của người sử dụng lao động và người lao động đối với công tác an toàn, vệ sinh lao động; nhận thức đầy đủ hơn về vai trò, trách nhiệm của các cấp ủy đảng, chính quyền từ huyện đến cơ sở trong việc triển khai thực hiện công tác an toàn, vệ sinh lao động trong tình hình mớ</w:t>
      </w:r>
      <w:r w:rsidR="005123ED">
        <w:rPr>
          <w:rFonts w:ascii="Times New Roman" w:hAnsi="Times New Roman" w:cs="Times New Roman"/>
          <w:sz w:val="28"/>
          <w:szCs w:val="28"/>
        </w:rPr>
        <w:t>i;</w:t>
      </w:r>
      <w:r w:rsidR="00E154B4" w:rsidRPr="00C17436">
        <w:rPr>
          <w:rFonts w:ascii="Times New Roman" w:hAnsi="Times New Roman" w:cs="Times New Roman"/>
          <w:sz w:val="28"/>
          <w:szCs w:val="28"/>
        </w:rPr>
        <w:t xml:space="preserve"> tích c</w:t>
      </w:r>
      <w:r w:rsidR="005123ED">
        <w:rPr>
          <w:rFonts w:ascii="Times New Roman" w:hAnsi="Times New Roman" w:cs="Times New Roman"/>
          <w:sz w:val="28"/>
          <w:szCs w:val="28"/>
        </w:rPr>
        <w:t>ự</w:t>
      </w:r>
      <w:r w:rsidR="00E154B4" w:rsidRPr="00C17436">
        <w:rPr>
          <w:rFonts w:ascii="Times New Roman" w:hAnsi="Times New Roman" w:cs="Times New Roman"/>
          <w:sz w:val="28"/>
          <w:szCs w:val="28"/>
        </w:rPr>
        <w:t>c phối hợp, triển khai các chương trình, kế hoạch về an toàn, vệ sinh lao động trên địa bàn, góp phần đảm bảo các mục tiêu công tác an toàn, vệ sinh lao động đã đề ra.</w:t>
      </w:r>
    </w:p>
    <w:p w:rsidR="00987D91" w:rsidRPr="00C17436" w:rsidRDefault="008E32FA" w:rsidP="00F11785">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II</w:t>
      </w:r>
      <w:r w:rsidR="00987D91" w:rsidRPr="00C17436">
        <w:rPr>
          <w:rFonts w:ascii="Times New Roman" w:hAnsi="Times New Roman" w:cs="Times New Roman"/>
          <w:b/>
          <w:sz w:val="28"/>
          <w:szCs w:val="28"/>
        </w:rPr>
        <w:t xml:space="preserve">. </w:t>
      </w:r>
      <w:r w:rsidRPr="00C17436">
        <w:rPr>
          <w:rFonts w:ascii="Times New Roman" w:hAnsi="Times New Roman" w:cs="Times New Roman"/>
          <w:b/>
          <w:sz w:val="28"/>
          <w:szCs w:val="28"/>
        </w:rPr>
        <w:t>KẾT QUẢ THỰC HIỆN CHỈ THỊ 29-CT/TW</w:t>
      </w:r>
    </w:p>
    <w:p w:rsidR="00DB2A92" w:rsidRPr="00C17436" w:rsidRDefault="00375B4F" w:rsidP="00F11785">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 xml:space="preserve">1. Tình hình an toàn, vệ sinh lao động, tai nạn lao động, bệnh nghề nghiệp </w:t>
      </w:r>
    </w:p>
    <w:p w:rsidR="008E32FA" w:rsidRPr="00F11785" w:rsidRDefault="008E32FA" w:rsidP="00F11785">
      <w:pPr>
        <w:widowControl w:val="0"/>
        <w:spacing w:after="0"/>
        <w:ind w:firstLine="720"/>
        <w:jc w:val="both"/>
        <w:rPr>
          <w:rFonts w:ascii="Times New Roman" w:hAnsi="Times New Roman" w:cs="Times New Roman"/>
          <w:sz w:val="28"/>
          <w:szCs w:val="28"/>
        </w:rPr>
      </w:pPr>
      <w:r w:rsidRPr="00F11785">
        <w:rPr>
          <w:rFonts w:ascii="Times New Roman" w:hAnsi="Times New Roman" w:cs="Times New Roman"/>
          <w:sz w:val="28"/>
          <w:szCs w:val="28"/>
        </w:rPr>
        <w:t>1.1.</w:t>
      </w:r>
      <w:r w:rsidR="005123ED" w:rsidRPr="00F11785">
        <w:rPr>
          <w:rFonts w:ascii="Times New Roman" w:hAnsi="Times New Roman" w:cs="Times New Roman"/>
          <w:sz w:val="28"/>
          <w:szCs w:val="28"/>
        </w:rPr>
        <w:t xml:space="preserve"> Tìn</w:t>
      </w:r>
      <w:r w:rsidR="00B67662" w:rsidRPr="00F11785">
        <w:rPr>
          <w:rFonts w:ascii="Times New Roman" w:hAnsi="Times New Roman" w:cs="Times New Roman"/>
          <w:sz w:val="28"/>
          <w:szCs w:val="28"/>
        </w:rPr>
        <w:t>h hình thực hiện an toàn, vệ sinh lao động của doanh nghiệp, tổ chức thuộc thẩm quyền quả</w:t>
      </w:r>
      <w:r w:rsidR="005123ED" w:rsidRPr="00F11785">
        <w:rPr>
          <w:rFonts w:ascii="Times New Roman" w:hAnsi="Times New Roman" w:cs="Times New Roman"/>
          <w:sz w:val="28"/>
          <w:szCs w:val="28"/>
        </w:rPr>
        <w:t>n lý</w:t>
      </w:r>
    </w:p>
    <w:p w:rsidR="00C274C7" w:rsidRPr="00C17436" w:rsidRDefault="00F11785" w:rsidP="00F11785">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274C7" w:rsidRPr="00C17436">
        <w:rPr>
          <w:rFonts w:ascii="Times New Roman" w:hAnsi="Times New Roman" w:cs="Times New Roman"/>
          <w:sz w:val="28"/>
          <w:szCs w:val="28"/>
        </w:rPr>
        <w:t>Do đặc thù của các doanh nghiệp trên địa bàn huyện chủ yếu là doanh nghiệp nhỏ, hoạt động không tập trung, nằm rải rác trên địa bàn các xã, thị trấn; phần lớn các doanh nghiệp hoạ</w:t>
      </w:r>
      <w:r w:rsidR="005123ED">
        <w:rPr>
          <w:rFonts w:ascii="Times New Roman" w:hAnsi="Times New Roman" w:cs="Times New Roman"/>
          <w:sz w:val="28"/>
          <w:szCs w:val="28"/>
        </w:rPr>
        <w:t>t độ</w:t>
      </w:r>
      <w:r w:rsidR="00C274C7" w:rsidRPr="00C17436">
        <w:rPr>
          <w:rFonts w:ascii="Times New Roman" w:hAnsi="Times New Roman" w:cs="Times New Roman"/>
          <w:sz w:val="28"/>
          <w:szCs w:val="28"/>
        </w:rPr>
        <w:t>ng trong lĩnh vực kinh doanh dịch vụ, công nghiệp - xây dự</w:t>
      </w:r>
      <w:r w:rsidR="005123ED">
        <w:rPr>
          <w:rFonts w:ascii="Times New Roman" w:hAnsi="Times New Roman" w:cs="Times New Roman"/>
          <w:sz w:val="28"/>
          <w:szCs w:val="28"/>
        </w:rPr>
        <w:t>ng</w:t>
      </w:r>
      <w:r w:rsidR="00C274C7" w:rsidRPr="00C17436">
        <w:rPr>
          <w:rFonts w:ascii="Times New Roman" w:hAnsi="Times New Roman" w:cs="Times New Roman"/>
          <w:sz w:val="28"/>
          <w:szCs w:val="28"/>
        </w:rPr>
        <w:t>, sử dụng lao động ít, vốn đầu tư không nhiều, ít có điều kiện mở rộng sản xuấ</w:t>
      </w:r>
      <w:r w:rsidR="005123ED">
        <w:rPr>
          <w:rFonts w:ascii="Times New Roman" w:hAnsi="Times New Roman" w:cs="Times New Roman"/>
          <w:sz w:val="28"/>
          <w:szCs w:val="28"/>
        </w:rPr>
        <w:t xml:space="preserve">t kinh doanh nên vấn đề </w:t>
      </w:r>
      <w:r w:rsidR="00C274C7" w:rsidRPr="00C17436">
        <w:rPr>
          <w:rFonts w:ascii="Times New Roman" w:hAnsi="Times New Roman" w:cs="Times New Roman"/>
          <w:sz w:val="28"/>
          <w:szCs w:val="28"/>
        </w:rPr>
        <w:t>đầu tư cho công tác an toàn, vệ sinh lao động còn hạn chế.</w:t>
      </w:r>
      <w:r w:rsidR="009043EC" w:rsidRPr="00C17436">
        <w:rPr>
          <w:rFonts w:ascii="Times New Roman" w:hAnsi="Times New Roman" w:cs="Times New Roman"/>
          <w:sz w:val="28"/>
          <w:szCs w:val="28"/>
        </w:rPr>
        <w:t xml:space="preserve"> Mặt khác cán bộ làm công tác an toàn, vệ sinh lao động kiêm nhiệm nên công tác triển khai, thực hiện các chủ trương đảng, chính sách, pháp luật của nhà nước</w:t>
      </w:r>
      <w:r w:rsidR="00C274C7" w:rsidRPr="00C17436">
        <w:rPr>
          <w:rFonts w:ascii="Times New Roman" w:hAnsi="Times New Roman" w:cs="Times New Roman"/>
          <w:sz w:val="28"/>
          <w:szCs w:val="28"/>
        </w:rPr>
        <w:t xml:space="preserve"> </w:t>
      </w:r>
      <w:r w:rsidR="009043EC" w:rsidRPr="00C17436">
        <w:rPr>
          <w:rFonts w:ascii="Times New Roman" w:hAnsi="Times New Roman" w:cs="Times New Roman"/>
          <w:sz w:val="28"/>
          <w:szCs w:val="28"/>
        </w:rPr>
        <w:t>trong các doanh nghiệp còn nhiều hạn chế.</w:t>
      </w:r>
      <w:r w:rsidR="0077095A" w:rsidRPr="00C17436">
        <w:rPr>
          <w:rFonts w:ascii="Times New Roman" w:hAnsi="Times New Roman" w:cs="Times New Roman"/>
          <w:sz w:val="28"/>
          <w:szCs w:val="28"/>
        </w:rPr>
        <w:t xml:space="preserve"> Người lao động đa số có trình độ, tay nghề không cao, thiếu hiểu biết về pháp luật, chế độ, chính sách; phần lớn không được đào tạo, huấn luyện cơ bản về an toàn, vệ sinh lao động, do đó thiếu tác phong công nghiệp, thiếu chủ động tìm hiểu và tuân thủ pháp luật về lao động và an toàn, vệ sinh lao động.</w:t>
      </w:r>
    </w:p>
    <w:p w:rsidR="0077095A" w:rsidRPr="00C17436" w:rsidRDefault="00F11785" w:rsidP="00F11785">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7095A" w:rsidRPr="00C17436">
        <w:rPr>
          <w:rFonts w:ascii="Times New Roman" w:hAnsi="Times New Roman" w:cs="Times New Roman"/>
          <w:sz w:val="28"/>
          <w:szCs w:val="28"/>
        </w:rPr>
        <w:t xml:space="preserve">Sau quá trình triển khai thực hiện Chỉ thị số 29-CT/TW cùng với sự nỗ </w:t>
      </w:r>
      <w:r w:rsidR="0077095A" w:rsidRPr="00C17436">
        <w:rPr>
          <w:rFonts w:ascii="Times New Roman" w:hAnsi="Times New Roman" w:cs="Times New Roman"/>
          <w:sz w:val="28"/>
          <w:szCs w:val="28"/>
        </w:rPr>
        <w:lastRenderedPageBreak/>
        <w:t xml:space="preserve">lực của các cấp ủy đảng, chính quyền trong việc quán triệt, triển khai, giám sát quá trình thực hiện công tác an toàn, vệ sinh lao động thì việc thực hiện pháp luật về an toàn, vệ sinh lao động và đảm bảo an toàn, vệ sinh lao động </w:t>
      </w:r>
      <w:r w:rsidR="00A9456C" w:rsidRPr="00C17436">
        <w:rPr>
          <w:rFonts w:ascii="Times New Roman" w:hAnsi="Times New Roman" w:cs="Times New Roman"/>
          <w:sz w:val="28"/>
          <w:szCs w:val="28"/>
        </w:rPr>
        <w:t>đối với người lao động và người sử dụng lao động đã có nhiều chuyển biến tích cực, đặt biệt là công tác tuyên truyền, huấn luyện về an toàn, vệ sinh lao động; thực hiện chế độ, chính sách đối với người lao động làm nghề, công việc có yêu cầu nghiêm ngặt về an toàn, vệ sinh lao động và thực hiện công tác thống kê, điều tra, khai báo về tai nạn lao động, bệnh nghề nghiệp.</w:t>
      </w:r>
    </w:p>
    <w:p w:rsidR="009B0250" w:rsidRPr="007E6FE3" w:rsidRDefault="008E32FA" w:rsidP="007E6FE3">
      <w:pPr>
        <w:widowControl w:val="0"/>
        <w:spacing w:after="0"/>
        <w:ind w:firstLine="720"/>
        <w:jc w:val="both"/>
        <w:rPr>
          <w:rFonts w:ascii="Times New Roman" w:hAnsi="Times New Roman" w:cs="Times New Roman"/>
          <w:sz w:val="28"/>
          <w:szCs w:val="28"/>
        </w:rPr>
      </w:pPr>
      <w:r w:rsidRPr="007E6FE3">
        <w:rPr>
          <w:rFonts w:ascii="Times New Roman" w:hAnsi="Times New Roman" w:cs="Times New Roman"/>
          <w:sz w:val="28"/>
          <w:szCs w:val="28"/>
        </w:rPr>
        <w:t xml:space="preserve">1.2. </w:t>
      </w:r>
      <w:r w:rsidR="00B67662" w:rsidRPr="007E6FE3">
        <w:rPr>
          <w:rFonts w:ascii="Times New Roman" w:hAnsi="Times New Roman" w:cs="Times New Roman"/>
          <w:sz w:val="28"/>
          <w:szCs w:val="28"/>
        </w:rPr>
        <w:t>Tình hình tai nạn lao động, bệnh nghề nghiệp</w:t>
      </w:r>
    </w:p>
    <w:p w:rsidR="009B0250" w:rsidRPr="00C17436" w:rsidRDefault="00A71FB3" w:rsidP="007E6FE3">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B0250" w:rsidRPr="00C17436">
        <w:rPr>
          <w:rFonts w:ascii="Times New Roman" w:hAnsi="Times New Roman" w:cs="Times New Roman"/>
          <w:sz w:val="28"/>
          <w:szCs w:val="28"/>
        </w:rPr>
        <w:t xml:space="preserve">Việc triển khai thực hiện Chỉ thị số 29-CT/TW được UBND huyện chỉ đạo thường xuyên. </w:t>
      </w:r>
      <w:r w:rsidR="00204824" w:rsidRPr="00C17436">
        <w:rPr>
          <w:rFonts w:ascii="Times New Roman" w:hAnsi="Times New Roman" w:cs="Times New Roman"/>
          <w:sz w:val="28"/>
          <w:szCs w:val="28"/>
        </w:rPr>
        <w:t>Công tác triển khai công tác an toàn, vệ sinh lao động, phòng chống cháy n</w:t>
      </w:r>
      <w:r w:rsidR="00FD362A">
        <w:rPr>
          <w:rFonts w:ascii="Times New Roman" w:hAnsi="Times New Roman" w:cs="Times New Roman"/>
          <w:sz w:val="28"/>
          <w:szCs w:val="28"/>
        </w:rPr>
        <w:t>ổ</w:t>
      </w:r>
      <w:r w:rsidR="00204824" w:rsidRPr="00C17436">
        <w:rPr>
          <w:rFonts w:ascii="Times New Roman" w:hAnsi="Times New Roman" w:cs="Times New Roman"/>
          <w:sz w:val="28"/>
          <w:szCs w:val="28"/>
        </w:rPr>
        <w:t xml:space="preserve"> đã được các cấp, các ngành quan tâm, đặc biệt là một số ngành, doanh nghiệp đã từng bước thay đổi cách nghĩ, cách làm, nâng cao ý thức, trách nhiệm trong công tác an toàn, vệ sinh lao động; tổ chứ</w:t>
      </w:r>
      <w:r w:rsidR="00FD362A">
        <w:rPr>
          <w:rFonts w:ascii="Times New Roman" w:hAnsi="Times New Roman" w:cs="Times New Roman"/>
          <w:sz w:val="28"/>
          <w:szCs w:val="28"/>
        </w:rPr>
        <w:t>c</w:t>
      </w:r>
      <w:r w:rsidR="00204824" w:rsidRPr="00C17436">
        <w:rPr>
          <w:rFonts w:ascii="Times New Roman" w:hAnsi="Times New Roman" w:cs="Times New Roman"/>
          <w:sz w:val="28"/>
          <w:szCs w:val="28"/>
        </w:rPr>
        <w:t xml:space="preserve"> các lớp tập huấn ngắn hạn cho cán bộ phụ trách và công nhân trực tiếp tham gia sản xuất có nguy cơ mất an toàn, vệ sinh lao động tại các đơn vị, doanh nghiệp. Đồng thời chỉ đạo các phòng, ban chuyên môn tham mưu chỉ đạo các doanh nghiệp, đơn vị nghiêm túc kiểm điểm, rút kinh nghiệm </w:t>
      </w:r>
      <w:r w:rsidR="004630C6" w:rsidRPr="00C17436">
        <w:rPr>
          <w:rFonts w:ascii="Times New Roman" w:hAnsi="Times New Roman" w:cs="Times New Roman"/>
          <w:sz w:val="28"/>
          <w:szCs w:val="28"/>
        </w:rPr>
        <w:t xml:space="preserve">một số </w:t>
      </w:r>
      <w:r w:rsidR="00FD362A">
        <w:rPr>
          <w:rFonts w:ascii="Times New Roman" w:hAnsi="Times New Roman" w:cs="Times New Roman"/>
          <w:sz w:val="28"/>
          <w:szCs w:val="28"/>
        </w:rPr>
        <w:t>vấn đề đã</w:t>
      </w:r>
      <w:r w:rsidR="004630C6" w:rsidRPr="00C17436">
        <w:rPr>
          <w:rFonts w:ascii="Times New Roman" w:hAnsi="Times New Roman" w:cs="Times New Roman"/>
          <w:sz w:val="28"/>
          <w:szCs w:val="28"/>
        </w:rPr>
        <w:t xml:space="preserve"> triển khai</w:t>
      </w:r>
      <w:r w:rsidR="00FD362A">
        <w:rPr>
          <w:rFonts w:ascii="Times New Roman" w:hAnsi="Times New Roman" w:cs="Times New Roman"/>
          <w:sz w:val="28"/>
          <w:szCs w:val="28"/>
        </w:rPr>
        <w:t xml:space="preserve"> nhưng</w:t>
      </w:r>
      <w:r w:rsidR="004630C6" w:rsidRPr="00C17436">
        <w:rPr>
          <w:rFonts w:ascii="Times New Roman" w:hAnsi="Times New Roman" w:cs="Times New Roman"/>
          <w:sz w:val="28"/>
          <w:szCs w:val="28"/>
        </w:rPr>
        <w:t xml:space="preserve"> chất lượng chưa cao hoặc chưa triển khai.</w:t>
      </w:r>
    </w:p>
    <w:p w:rsidR="004630C6" w:rsidRPr="00C17436" w:rsidRDefault="00A71FB3" w:rsidP="00A71FB3">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630C6" w:rsidRPr="00C17436">
        <w:rPr>
          <w:rFonts w:ascii="Times New Roman" w:hAnsi="Times New Roman" w:cs="Times New Roman"/>
          <w:sz w:val="28"/>
          <w:szCs w:val="28"/>
        </w:rPr>
        <w:t xml:space="preserve">Từ năm 2013 đến nay, trên địa bàn toàn huyện đã xảy ra </w:t>
      </w:r>
      <w:r w:rsidR="00517730" w:rsidRPr="00C17436">
        <w:rPr>
          <w:rFonts w:ascii="Times New Roman" w:hAnsi="Times New Roman" w:cs="Times New Roman"/>
          <w:sz w:val="28"/>
          <w:szCs w:val="28"/>
        </w:rPr>
        <w:t>03</w:t>
      </w:r>
      <w:r w:rsidR="004630C6" w:rsidRPr="00C17436">
        <w:rPr>
          <w:rFonts w:ascii="Times New Roman" w:hAnsi="Times New Roman" w:cs="Times New Roman"/>
          <w:sz w:val="28"/>
          <w:szCs w:val="28"/>
        </w:rPr>
        <w:t xml:space="preserve"> vụ việc liên quan đến công tác an toàn, vệ sinh lao động trong các doanh nghiệp, tổ chức, cá nhân thuê mướn lao động</w:t>
      </w:r>
      <w:r w:rsidR="00517730" w:rsidRPr="00C17436">
        <w:rPr>
          <w:rFonts w:ascii="Times New Roman" w:hAnsi="Times New Roman" w:cs="Times New Roman"/>
          <w:sz w:val="28"/>
          <w:szCs w:val="28"/>
        </w:rPr>
        <w:t>, làm chết 02 người, bị thương 01 ngườ</w:t>
      </w:r>
      <w:r w:rsidR="00FD362A">
        <w:rPr>
          <w:rFonts w:ascii="Times New Roman" w:hAnsi="Times New Roman" w:cs="Times New Roman"/>
          <w:sz w:val="28"/>
          <w:szCs w:val="28"/>
        </w:rPr>
        <w:t xml:space="preserve">i. Ngoài ra, </w:t>
      </w:r>
      <w:r w:rsidR="004630C6" w:rsidRPr="00C17436">
        <w:rPr>
          <w:rFonts w:ascii="Times New Roman" w:hAnsi="Times New Roman" w:cs="Times New Roman"/>
          <w:sz w:val="28"/>
          <w:szCs w:val="28"/>
        </w:rPr>
        <w:t>UBND huyện đã ban hành văn bản xử phạt vi phạm hành chính và đình chỉ hoạt độ</w:t>
      </w:r>
      <w:r w:rsidR="00FD362A">
        <w:rPr>
          <w:rFonts w:ascii="Times New Roman" w:hAnsi="Times New Roman" w:cs="Times New Roman"/>
          <w:sz w:val="28"/>
          <w:szCs w:val="28"/>
        </w:rPr>
        <w:t xml:space="preserve">ng đối với </w:t>
      </w:r>
      <w:r w:rsidR="00FD362A" w:rsidRPr="00C17436">
        <w:rPr>
          <w:rFonts w:ascii="Times New Roman" w:hAnsi="Times New Roman" w:cs="Times New Roman"/>
          <w:sz w:val="28"/>
          <w:szCs w:val="28"/>
        </w:rPr>
        <w:t>01 doanh nghiệp vi phạm công tác an toàn, vệ sinh lao độ</w:t>
      </w:r>
      <w:r w:rsidR="00FD362A">
        <w:rPr>
          <w:rFonts w:ascii="Times New Roman" w:hAnsi="Times New Roman" w:cs="Times New Roman"/>
          <w:sz w:val="28"/>
          <w:szCs w:val="28"/>
        </w:rPr>
        <w:t xml:space="preserve">ng; đồng thời </w:t>
      </w:r>
      <w:r w:rsidR="00B31BC9" w:rsidRPr="00C17436">
        <w:rPr>
          <w:rFonts w:ascii="Times New Roman" w:hAnsi="Times New Roman" w:cs="Times New Roman"/>
          <w:sz w:val="28"/>
          <w:szCs w:val="28"/>
        </w:rPr>
        <w:t>yêu cầu doanh nghiệp</w:t>
      </w:r>
      <w:r w:rsidR="004630C6" w:rsidRPr="00C17436">
        <w:rPr>
          <w:rFonts w:ascii="Times New Roman" w:hAnsi="Times New Roman" w:cs="Times New Roman"/>
          <w:sz w:val="28"/>
          <w:szCs w:val="28"/>
        </w:rPr>
        <w:t xml:space="preserve"> thực hiện đầy đủ các quy định về an toàn, vệ sinh lao động tại biên bản xử lý vi phạm hành chính </w:t>
      </w:r>
      <w:r w:rsidR="00430DF5" w:rsidRPr="00C17436">
        <w:rPr>
          <w:rFonts w:ascii="Times New Roman" w:hAnsi="Times New Roman" w:cs="Times New Roman"/>
          <w:sz w:val="28"/>
          <w:szCs w:val="28"/>
        </w:rPr>
        <w:t>trước khi đề nghị cấp có thẩm quyền cấp phép hoạt động trở lại</w:t>
      </w:r>
      <w:r w:rsidR="004630C6" w:rsidRPr="00C17436">
        <w:rPr>
          <w:rFonts w:ascii="Times New Roman" w:hAnsi="Times New Roman" w:cs="Times New Roman"/>
          <w:sz w:val="28"/>
          <w:szCs w:val="28"/>
        </w:rPr>
        <w:t>.</w:t>
      </w:r>
    </w:p>
    <w:p w:rsidR="00EF1EFB" w:rsidRPr="00C17436" w:rsidRDefault="00EF1EFB" w:rsidP="00A71FB3">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2.</w:t>
      </w:r>
      <w:r w:rsidR="00375B4F" w:rsidRPr="00C17436">
        <w:rPr>
          <w:rFonts w:ascii="Times New Roman" w:hAnsi="Times New Roman" w:cs="Times New Roman"/>
          <w:b/>
          <w:sz w:val="28"/>
          <w:szCs w:val="28"/>
        </w:rPr>
        <w:t xml:space="preserve"> Kết quả thực hiệ</w:t>
      </w:r>
      <w:r w:rsidR="00E316D1" w:rsidRPr="00C17436">
        <w:rPr>
          <w:rFonts w:ascii="Times New Roman" w:hAnsi="Times New Roman" w:cs="Times New Roman"/>
          <w:b/>
          <w:sz w:val="28"/>
          <w:szCs w:val="28"/>
        </w:rPr>
        <w:t>n</w:t>
      </w:r>
      <w:r w:rsidR="00375B4F" w:rsidRPr="00C17436">
        <w:rPr>
          <w:rFonts w:ascii="Times New Roman" w:hAnsi="Times New Roman" w:cs="Times New Roman"/>
          <w:b/>
          <w:sz w:val="28"/>
          <w:szCs w:val="28"/>
        </w:rPr>
        <w:t xml:space="preserve"> </w:t>
      </w:r>
      <w:r w:rsidRPr="00C17436">
        <w:rPr>
          <w:rFonts w:ascii="Times New Roman" w:hAnsi="Times New Roman" w:cs="Times New Roman"/>
          <w:b/>
          <w:sz w:val="28"/>
          <w:szCs w:val="28"/>
        </w:rPr>
        <w:t xml:space="preserve">các nhiệm vụ </w:t>
      </w:r>
      <w:r w:rsidR="008E32FA" w:rsidRPr="00C17436">
        <w:rPr>
          <w:rFonts w:ascii="Times New Roman" w:hAnsi="Times New Roman" w:cs="Times New Roman"/>
          <w:b/>
          <w:sz w:val="28"/>
          <w:szCs w:val="28"/>
        </w:rPr>
        <w:t>được giao theo Chỉ thị 29-CT/TW</w:t>
      </w:r>
    </w:p>
    <w:p w:rsidR="00375B4F" w:rsidRPr="00A71FB3" w:rsidRDefault="00EF1EFB" w:rsidP="00A71FB3">
      <w:pPr>
        <w:widowControl w:val="0"/>
        <w:spacing w:after="0"/>
        <w:ind w:firstLine="720"/>
        <w:jc w:val="both"/>
        <w:rPr>
          <w:rFonts w:ascii="Times New Roman" w:hAnsi="Times New Roman" w:cs="Times New Roman"/>
          <w:sz w:val="28"/>
          <w:szCs w:val="28"/>
        </w:rPr>
      </w:pPr>
      <w:r w:rsidRPr="00A71FB3">
        <w:rPr>
          <w:rFonts w:ascii="Times New Roman" w:hAnsi="Times New Roman" w:cs="Times New Roman"/>
          <w:sz w:val="28"/>
          <w:szCs w:val="28"/>
        </w:rPr>
        <w:t>2.1.</w:t>
      </w:r>
      <w:r w:rsidR="00750373" w:rsidRPr="00A71FB3">
        <w:rPr>
          <w:rFonts w:ascii="Times New Roman" w:hAnsi="Times New Roman" w:cs="Times New Roman"/>
          <w:sz w:val="28"/>
          <w:szCs w:val="28"/>
        </w:rPr>
        <w:t xml:space="preserve"> </w:t>
      </w:r>
      <w:r w:rsidRPr="00A71FB3">
        <w:rPr>
          <w:rFonts w:ascii="Times New Roman" w:hAnsi="Times New Roman" w:cs="Times New Roman"/>
          <w:sz w:val="28"/>
          <w:szCs w:val="28"/>
        </w:rPr>
        <w:t>Đ</w:t>
      </w:r>
      <w:r w:rsidR="00375B4F" w:rsidRPr="00A71FB3">
        <w:rPr>
          <w:rFonts w:ascii="Times New Roman" w:hAnsi="Times New Roman" w:cs="Times New Roman"/>
          <w:sz w:val="28"/>
          <w:szCs w:val="28"/>
        </w:rPr>
        <w:t>ổi mới nội dung, hình thức tuyên truyền, giáo dục, nâng cao nhận thức, ý thức chủ động bảo đảm an toàn lao động, vệ sinh lao động cho cán bộ, đảng viên và nhân dân</w:t>
      </w:r>
      <w:r w:rsidR="00504005" w:rsidRPr="00A71FB3">
        <w:rPr>
          <w:rFonts w:ascii="Times New Roman" w:hAnsi="Times New Roman" w:cs="Times New Roman"/>
          <w:sz w:val="28"/>
          <w:szCs w:val="28"/>
        </w:rPr>
        <w:t xml:space="preserve"> </w:t>
      </w:r>
    </w:p>
    <w:p w:rsidR="004E5ECB" w:rsidRPr="00C17436" w:rsidRDefault="004E5ECB" w:rsidP="00A71FB3">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 xml:space="preserve">UBND huyện đã chỉ đạo </w:t>
      </w:r>
      <w:r w:rsidR="00FD362A">
        <w:rPr>
          <w:rFonts w:ascii="Times New Roman" w:hAnsi="Times New Roman" w:cs="Times New Roman"/>
          <w:sz w:val="28"/>
          <w:szCs w:val="28"/>
        </w:rPr>
        <w:t xml:space="preserve">các </w:t>
      </w:r>
      <w:r w:rsidRPr="00C17436">
        <w:rPr>
          <w:rFonts w:ascii="Times New Roman" w:hAnsi="Times New Roman" w:cs="Times New Roman"/>
          <w:sz w:val="28"/>
          <w:szCs w:val="28"/>
        </w:rPr>
        <w:t>cơ quan, ban ngành phối hợp đẩy mạnh công tác tuyên truyền thông qua các hội nghị và trên các phương tiên thông tin đại chúng, hệ thố</w:t>
      </w:r>
      <w:r w:rsidR="00FD362A">
        <w:rPr>
          <w:rFonts w:ascii="Times New Roman" w:hAnsi="Times New Roman" w:cs="Times New Roman"/>
          <w:sz w:val="28"/>
          <w:szCs w:val="28"/>
        </w:rPr>
        <w:t>ng Đ</w:t>
      </w:r>
      <w:r w:rsidRPr="00C17436">
        <w:rPr>
          <w:rFonts w:ascii="Times New Roman" w:hAnsi="Times New Roman" w:cs="Times New Roman"/>
          <w:sz w:val="28"/>
          <w:szCs w:val="28"/>
        </w:rPr>
        <w:t>ài truyền thanh của huyện. Nội dung tập trung tuyên truyền các chủ trương của đảng, chính sách, pháp luật của nhà nước về lao động và công tác an toàn, vệ sinh lao động nhằm nâng cao nhận thức, ý</w:t>
      </w:r>
      <w:r w:rsidR="00FD362A">
        <w:rPr>
          <w:rFonts w:ascii="Times New Roman" w:hAnsi="Times New Roman" w:cs="Times New Roman"/>
          <w:sz w:val="28"/>
          <w:szCs w:val="28"/>
        </w:rPr>
        <w:t xml:space="preserve"> thứ</w:t>
      </w:r>
      <w:r w:rsidRPr="00C17436">
        <w:rPr>
          <w:rFonts w:ascii="Times New Roman" w:hAnsi="Times New Roman" w:cs="Times New Roman"/>
          <w:sz w:val="28"/>
          <w:szCs w:val="28"/>
        </w:rPr>
        <w:t xml:space="preserve">c trách nhiệm của các cấp ủy đảng, chính quyền và các đoàn thể từ huyện đến cơ sỏ, đặc biệt là người sử dụng lao động và người lao động trong các doanh nghiệp, cơ sở sản </w:t>
      </w:r>
      <w:r w:rsidRPr="00C17436">
        <w:rPr>
          <w:rFonts w:ascii="Times New Roman" w:hAnsi="Times New Roman" w:cs="Times New Roman"/>
          <w:sz w:val="28"/>
          <w:szCs w:val="28"/>
        </w:rPr>
        <w:lastRenderedPageBreak/>
        <w:t>xuất kinh doanh.</w:t>
      </w:r>
    </w:p>
    <w:p w:rsidR="00F930B7" w:rsidRPr="00C17436" w:rsidRDefault="00F930B7" w:rsidP="00A834F1">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Hàng năm, UBND huyện phối hợp với Liên đoàn Lao động huyện hướng dẫn các doanh nghiệp tổ chức hội nghị người lao động theo Nghị định 60/2013/NĐ-CP ngày 19/6/2013 và Nghị định 149/NĐ-CP ngày  07/11/2018 của Chính phủ quy định chi tiết Khoản 3, Điều 63 của Bộ luật  Lao động về thực hiện quy chế dân chủ ở cơ sở tại nơi làm việc. Từ đó các doanh nghiệp đã chủ động xây dựng và ban hành quy chế dân chủ ở cơ sở tại nơi làm việc trên nguyên tắc: Thiện chí, hợp tác, trung thực, bình đẳng, công khai và minh bạch, tôn trọng quyền và lợi ích hợp pháp của người sử dụng lao động và người lao động theo Bộ luật Lao độ</w:t>
      </w:r>
      <w:r w:rsidR="003204C1" w:rsidRPr="00C17436">
        <w:rPr>
          <w:rFonts w:ascii="Times New Roman" w:hAnsi="Times New Roman" w:cs="Times New Roman"/>
          <w:sz w:val="28"/>
          <w:szCs w:val="28"/>
        </w:rPr>
        <w:t>ng; nội dung của quy chế dân chủ. Đa số doanh nghiệp tổ chức hội nghị đảm bảo thời gian và nội dụng, tại hội nghị người lao động đã thông qua được quy chế chi tiêu nội bộ, thực hiện quy chế dân chủ trong thảo luận và đề ra giải pháp thực hiện nhiệm vụ của đơn vị hàng năm, bàn phương án sản xuất, kinh doanh và cải thiện điều kiện làm việc, nâng cao đời sống vậ</w:t>
      </w:r>
      <w:r w:rsidR="00FD362A">
        <w:rPr>
          <w:rFonts w:ascii="Times New Roman" w:hAnsi="Times New Roman" w:cs="Times New Roman"/>
          <w:sz w:val="28"/>
          <w:szCs w:val="28"/>
        </w:rPr>
        <w:t>t</w:t>
      </w:r>
      <w:r w:rsidR="003204C1" w:rsidRPr="00C17436">
        <w:rPr>
          <w:rFonts w:ascii="Times New Roman" w:hAnsi="Times New Roman" w:cs="Times New Roman"/>
          <w:sz w:val="28"/>
          <w:szCs w:val="28"/>
        </w:rPr>
        <w:t xml:space="preserve"> chất và t</w:t>
      </w:r>
      <w:r w:rsidR="00FD362A">
        <w:rPr>
          <w:rFonts w:ascii="Times New Roman" w:hAnsi="Times New Roman" w:cs="Times New Roman"/>
          <w:sz w:val="28"/>
          <w:szCs w:val="28"/>
        </w:rPr>
        <w:t>i</w:t>
      </w:r>
      <w:r w:rsidR="003204C1" w:rsidRPr="00C17436">
        <w:rPr>
          <w:rFonts w:ascii="Times New Roman" w:hAnsi="Times New Roman" w:cs="Times New Roman"/>
          <w:sz w:val="28"/>
          <w:szCs w:val="28"/>
        </w:rPr>
        <w:t>nh thần cho cán bộ, công nhân viên</w:t>
      </w:r>
      <w:r w:rsidR="00FD362A">
        <w:rPr>
          <w:rFonts w:ascii="Times New Roman" w:hAnsi="Times New Roman" w:cs="Times New Roman"/>
          <w:sz w:val="28"/>
          <w:szCs w:val="28"/>
        </w:rPr>
        <w:t xml:space="preserve"> </w:t>
      </w:r>
      <w:r w:rsidR="00EA06DB" w:rsidRPr="00C17436">
        <w:rPr>
          <w:rFonts w:ascii="Times New Roman" w:hAnsi="Times New Roman" w:cs="Times New Roman"/>
          <w:sz w:val="28"/>
          <w:szCs w:val="28"/>
        </w:rPr>
        <w:t>-</w:t>
      </w:r>
      <w:r w:rsidR="003204C1" w:rsidRPr="00C17436">
        <w:rPr>
          <w:rFonts w:ascii="Times New Roman" w:hAnsi="Times New Roman" w:cs="Times New Roman"/>
          <w:sz w:val="28"/>
          <w:szCs w:val="28"/>
        </w:rPr>
        <w:t xml:space="preserve"> lao động</w:t>
      </w:r>
      <w:r w:rsidR="00EA06DB" w:rsidRPr="00C17436">
        <w:rPr>
          <w:rFonts w:ascii="Times New Roman" w:hAnsi="Times New Roman" w:cs="Times New Roman"/>
          <w:sz w:val="28"/>
          <w:szCs w:val="28"/>
        </w:rPr>
        <w:t>. Trong đó các doanh nghiệp luôn quan tâm xây dựng kế hoạch triển khai công tác an toàn, vệ sinh lao độ</w:t>
      </w:r>
      <w:r w:rsidR="00FD362A">
        <w:rPr>
          <w:rFonts w:ascii="Times New Roman" w:hAnsi="Times New Roman" w:cs="Times New Roman"/>
          <w:sz w:val="28"/>
          <w:szCs w:val="28"/>
        </w:rPr>
        <w:t>ng;</w:t>
      </w:r>
      <w:r w:rsidR="00EA06DB" w:rsidRPr="00C17436">
        <w:rPr>
          <w:rFonts w:ascii="Times New Roman" w:hAnsi="Times New Roman" w:cs="Times New Roman"/>
          <w:sz w:val="28"/>
          <w:szCs w:val="28"/>
        </w:rPr>
        <w:t xml:space="preserve"> đồng thời cải thiện điều kiện lao động, chăm sóc sức khỏe đối với người lao động, dân chủ trong công tác tuyển dụng, sử dụng, đào tạo, tiền lương, khen thưởng, trả công lao động và các chế độ BHXH, BHYT, BHTN, điều kiện lao động, thời gi</w:t>
      </w:r>
      <w:r w:rsidR="00FD362A">
        <w:rPr>
          <w:rFonts w:ascii="Times New Roman" w:hAnsi="Times New Roman" w:cs="Times New Roman"/>
          <w:sz w:val="28"/>
          <w:szCs w:val="28"/>
        </w:rPr>
        <w:t>an</w:t>
      </w:r>
      <w:r w:rsidR="00EA06DB" w:rsidRPr="00C17436">
        <w:rPr>
          <w:rFonts w:ascii="Times New Roman" w:hAnsi="Times New Roman" w:cs="Times New Roman"/>
          <w:sz w:val="28"/>
          <w:szCs w:val="28"/>
        </w:rPr>
        <w:t xml:space="preserve"> làm việc, thời gi</w:t>
      </w:r>
      <w:r w:rsidR="00FD362A">
        <w:rPr>
          <w:rFonts w:ascii="Times New Roman" w:hAnsi="Times New Roman" w:cs="Times New Roman"/>
          <w:sz w:val="28"/>
          <w:szCs w:val="28"/>
        </w:rPr>
        <w:t>an</w:t>
      </w:r>
      <w:r w:rsidR="00EA06DB" w:rsidRPr="00C17436">
        <w:rPr>
          <w:rFonts w:ascii="Times New Roman" w:hAnsi="Times New Roman" w:cs="Times New Roman"/>
          <w:sz w:val="28"/>
          <w:szCs w:val="28"/>
        </w:rPr>
        <w:t xml:space="preserve"> nghỉ ngơi, các chế độ phúc lợi khác về vật chất và tinh thần theo quy định của pháp luạt về lao động.</w:t>
      </w:r>
    </w:p>
    <w:p w:rsidR="00E316D1" w:rsidRPr="005C58A1" w:rsidRDefault="00EF1EFB" w:rsidP="005C58A1">
      <w:pPr>
        <w:widowControl w:val="0"/>
        <w:spacing w:after="0"/>
        <w:ind w:firstLine="720"/>
        <w:jc w:val="both"/>
        <w:rPr>
          <w:rFonts w:ascii="Times New Roman" w:hAnsi="Times New Roman" w:cs="Times New Roman"/>
          <w:sz w:val="28"/>
          <w:szCs w:val="28"/>
        </w:rPr>
      </w:pPr>
      <w:r w:rsidRPr="005C58A1">
        <w:rPr>
          <w:rFonts w:ascii="Times New Roman" w:hAnsi="Times New Roman" w:cs="Times New Roman"/>
          <w:sz w:val="28"/>
          <w:szCs w:val="28"/>
        </w:rPr>
        <w:t>2.2</w:t>
      </w:r>
      <w:r w:rsidR="008735DB" w:rsidRPr="005C58A1">
        <w:rPr>
          <w:rFonts w:ascii="Times New Roman" w:hAnsi="Times New Roman" w:cs="Times New Roman"/>
          <w:sz w:val="28"/>
          <w:szCs w:val="28"/>
        </w:rPr>
        <w:t>. C</w:t>
      </w:r>
      <w:r w:rsidR="00E316D1" w:rsidRPr="005C58A1">
        <w:rPr>
          <w:rFonts w:ascii="Times New Roman" w:hAnsi="Times New Roman" w:cs="Times New Roman"/>
          <w:sz w:val="28"/>
          <w:szCs w:val="28"/>
        </w:rPr>
        <w:t>ông tác đào tạo, nâng cao hiểu biết, kỹ năng phòng tránh tai nạn lao động, bệnh nghề nghiệp và bảo đảm vệ sinh lao động cho người lao động</w:t>
      </w:r>
    </w:p>
    <w:p w:rsidR="00EA06DB" w:rsidRPr="00C17436" w:rsidRDefault="005465F7" w:rsidP="005C58A1">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 xml:space="preserve">Hàng năm, </w:t>
      </w:r>
      <w:r w:rsidR="004A475B" w:rsidRPr="00C17436">
        <w:rPr>
          <w:rFonts w:ascii="Times New Roman" w:hAnsi="Times New Roman" w:cs="Times New Roman"/>
          <w:sz w:val="28"/>
          <w:szCs w:val="28"/>
        </w:rPr>
        <w:t>UBND huyện đã chỉ đạo các cơ quan, đơn vị</w:t>
      </w:r>
      <w:r w:rsidRPr="00C17436">
        <w:rPr>
          <w:rFonts w:ascii="Times New Roman" w:hAnsi="Times New Roman" w:cs="Times New Roman"/>
          <w:sz w:val="28"/>
          <w:szCs w:val="28"/>
        </w:rPr>
        <w:t>, doanh nghiệp trên địa bàn chủ động triển khai thực hiện tốt Tháng an toàn, vệ sinh lao động, tổ chứ</w:t>
      </w:r>
      <w:r w:rsidR="00FD362A">
        <w:rPr>
          <w:rFonts w:ascii="Times New Roman" w:hAnsi="Times New Roman" w:cs="Times New Roman"/>
          <w:sz w:val="28"/>
          <w:szCs w:val="28"/>
        </w:rPr>
        <w:t>c Lễ</w:t>
      </w:r>
      <w:r w:rsidRPr="00C17436">
        <w:rPr>
          <w:rFonts w:ascii="Times New Roman" w:hAnsi="Times New Roman" w:cs="Times New Roman"/>
          <w:sz w:val="28"/>
          <w:szCs w:val="28"/>
        </w:rPr>
        <w:t xml:space="preserve"> hưởng ứng Tháng hành động an toàn, vệ sinh lao động</w:t>
      </w:r>
      <w:r w:rsidR="00FD362A">
        <w:rPr>
          <w:rFonts w:ascii="Times New Roman" w:hAnsi="Times New Roman" w:cs="Times New Roman"/>
          <w:sz w:val="28"/>
          <w:szCs w:val="28"/>
        </w:rPr>
        <w:t>;</w:t>
      </w:r>
      <w:r w:rsidRPr="00C17436">
        <w:rPr>
          <w:rFonts w:ascii="Times New Roman" w:hAnsi="Times New Roman" w:cs="Times New Roman"/>
          <w:sz w:val="28"/>
          <w:szCs w:val="28"/>
        </w:rPr>
        <w:t xml:space="preserve"> đồng thời tổ chức triển khai các lớp tập huấn, huấn luyên công tác an toàn, vệ sinh lao động theo các lĩnh vực, ngành. </w:t>
      </w:r>
      <w:r w:rsidR="00AB65B1" w:rsidRPr="00C17436">
        <w:rPr>
          <w:rFonts w:ascii="Times New Roman" w:hAnsi="Times New Roman" w:cs="Times New Roman"/>
          <w:sz w:val="28"/>
          <w:szCs w:val="28"/>
        </w:rPr>
        <w:t xml:space="preserve">Nội </w:t>
      </w:r>
      <w:r w:rsidRPr="00C17436">
        <w:rPr>
          <w:rFonts w:ascii="Times New Roman" w:hAnsi="Times New Roman" w:cs="Times New Roman"/>
          <w:sz w:val="28"/>
          <w:szCs w:val="28"/>
        </w:rPr>
        <w:t>dung đào tạo, huấn luyện tập trung vào kiế</w:t>
      </w:r>
      <w:r w:rsidR="00FD362A">
        <w:rPr>
          <w:rFonts w:ascii="Times New Roman" w:hAnsi="Times New Roman" w:cs="Times New Roman"/>
          <w:sz w:val="28"/>
          <w:szCs w:val="28"/>
        </w:rPr>
        <w:t>n thứ</w:t>
      </w:r>
      <w:r w:rsidRPr="00C17436">
        <w:rPr>
          <w:rFonts w:ascii="Times New Roman" w:hAnsi="Times New Roman" w:cs="Times New Roman"/>
          <w:sz w:val="28"/>
          <w:szCs w:val="28"/>
        </w:rPr>
        <w:t>c cơ bảo về an toàn lao động, vệ sinh lao động, kỹ năng an toàn trong sử dụng vật liệu n</w:t>
      </w:r>
      <w:r w:rsidR="00FD362A">
        <w:rPr>
          <w:rFonts w:ascii="Times New Roman" w:hAnsi="Times New Roman" w:cs="Times New Roman"/>
          <w:sz w:val="28"/>
          <w:szCs w:val="28"/>
        </w:rPr>
        <w:t>ổ</w:t>
      </w:r>
      <w:r w:rsidRPr="00C17436">
        <w:rPr>
          <w:rFonts w:ascii="Times New Roman" w:hAnsi="Times New Roman" w:cs="Times New Roman"/>
          <w:sz w:val="28"/>
          <w:szCs w:val="28"/>
        </w:rPr>
        <w:t xml:space="preserve"> công nghiệp, an toàn trong sử dụng máy nông nghiệp, sử dụng điện, hóa chất, thuốc bảo vệ thực vật, các kỹ năng phòng ngừa bệnh nghề nghiệ</w:t>
      </w:r>
      <w:r w:rsidR="00953B5F" w:rsidRPr="00C17436">
        <w:rPr>
          <w:rFonts w:ascii="Times New Roman" w:hAnsi="Times New Roman" w:cs="Times New Roman"/>
          <w:sz w:val="28"/>
          <w:szCs w:val="28"/>
        </w:rPr>
        <w:t>p. Công tác đào tạo, huấn luyện nghiệp vụ về phòng cháy, chữa cháy luôn được các cơ quan, doanh nghiệp quan tâm chỉ đạ</w:t>
      </w:r>
      <w:r w:rsidR="00FD362A">
        <w:rPr>
          <w:rFonts w:ascii="Times New Roman" w:hAnsi="Times New Roman" w:cs="Times New Roman"/>
          <w:sz w:val="28"/>
          <w:szCs w:val="28"/>
        </w:rPr>
        <w:t>o</w:t>
      </w:r>
      <w:r w:rsidR="00953B5F" w:rsidRPr="00C17436">
        <w:rPr>
          <w:rFonts w:ascii="Times New Roman" w:hAnsi="Times New Roman" w:cs="Times New Roman"/>
          <w:sz w:val="28"/>
          <w:szCs w:val="28"/>
        </w:rPr>
        <w:t xml:space="preserve"> gắn với phong trào toàn dân tham gia phòng cháy, chữa cháy và ngày toàn dân phòng cháy, chữa cháy hàng năm. </w:t>
      </w:r>
      <w:r w:rsidR="00AB65B1" w:rsidRPr="00C17436">
        <w:rPr>
          <w:rFonts w:ascii="Times New Roman" w:hAnsi="Times New Roman" w:cs="Times New Roman"/>
          <w:sz w:val="28"/>
          <w:szCs w:val="28"/>
        </w:rPr>
        <w:t xml:space="preserve">Trong </w:t>
      </w:r>
      <w:r w:rsidR="00953B5F" w:rsidRPr="00C17436">
        <w:rPr>
          <w:rFonts w:ascii="Times New Roman" w:hAnsi="Times New Roman" w:cs="Times New Roman"/>
          <w:sz w:val="28"/>
          <w:szCs w:val="28"/>
        </w:rPr>
        <w:t xml:space="preserve">giai đoạn từ năm 2013 đến nay, trên địa bàn huyện đã tổ chức được </w:t>
      </w:r>
      <w:r w:rsidR="00756841" w:rsidRPr="00C17436">
        <w:rPr>
          <w:rFonts w:ascii="Times New Roman" w:hAnsi="Times New Roman" w:cs="Times New Roman"/>
          <w:sz w:val="28"/>
          <w:szCs w:val="28"/>
        </w:rPr>
        <w:t>10 lớp tập huấn về công tác an toàn, vệ sinh lao độ</w:t>
      </w:r>
      <w:r w:rsidR="00AB65B1" w:rsidRPr="00C17436">
        <w:rPr>
          <w:rFonts w:ascii="Times New Roman" w:hAnsi="Times New Roman" w:cs="Times New Roman"/>
          <w:sz w:val="28"/>
          <w:szCs w:val="28"/>
        </w:rPr>
        <w:t>ng, từ đó ý thức trách nhiệ</w:t>
      </w:r>
      <w:r w:rsidR="00FD362A">
        <w:rPr>
          <w:rFonts w:ascii="Times New Roman" w:hAnsi="Times New Roman" w:cs="Times New Roman"/>
          <w:sz w:val="28"/>
          <w:szCs w:val="28"/>
        </w:rPr>
        <w:t xml:space="preserve">m và </w:t>
      </w:r>
      <w:r w:rsidR="00AB65B1" w:rsidRPr="00C17436">
        <w:rPr>
          <w:rFonts w:ascii="Times New Roman" w:hAnsi="Times New Roman" w:cs="Times New Roman"/>
          <w:sz w:val="28"/>
          <w:szCs w:val="28"/>
        </w:rPr>
        <w:t xml:space="preserve"> tuân thủ pháp luật về an toàn, </w:t>
      </w:r>
      <w:r w:rsidR="00FD362A">
        <w:rPr>
          <w:rFonts w:ascii="Times New Roman" w:hAnsi="Times New Roman" w:cs="Times New Roman"/>
          <w:sz w:val="28"/>
          <w:szCs w:val="28"/>
        </w:rPr>
        <w:t>v</w:t>
      </w:r>
      <w:r w:rsidR="00AB65B1" w:rsidRPr="00C17436">
        <w:rPr>
          <w:rFonts w:ascii="Times New Roman" w:hAnsi="Times New Roman" w:cs="Times New Roman"/>
          <w:sz w:val="28"/>
          <w:szCs w:val="28"/>
        </w:rPr>
        <w:t>ệ sinh lao động trong đội ngũ cán bộ, công nhân viên và người lao động trong các cơ quan, đơn vị được nâng cao.</w:t>
      </w:r>
      <w:r w:rsidR="00756841" w:rsidRPr="00C17436">
        <w:rPr>
          <w:rFonts w:ascii="Times New Roman" w:hAnsi="Times New Roman" w:cs="Times New Roman"/>
          <w:sz w:val="28"/>
          <w:szCs w:val="28"/>
        </w:rPr>
        <w:t xml:space="preserve"> </w:t>
      </w:r>
    </w:p>
    <w:p w:rsidR="00E316D1" w:rsidRPr="00AF572B" w:rsidRDefault="00EF1EFB" w:rsidP="00054BA4">
      <w:pPr>
        <w:widowControl w:val="0"/>
        <w:spacing w:after="0"/>
        <w:ind w:firstLine="720"/>
        <w:jc w:val="both"/>
        <w:rPr>
          <w:rFonts w:ascii="Times New Roman" w:hAnsi="Times New Roman" w:cs="Times New Roman"/>
          <w:sz w:val="28"/>
          <w:szCs w:val="28"/>
        </w:rPr>
      </w:pPr>
      <w:r w:rsidRPr="00AF572B">
        <w:rPr>
          <w:rFonts w:ascii="Times New Roman" w:hAnsi="Times New Roman" w:cs="Times New Roman"/>
          <w:sz w:val="28"/>
          <w:szCs w:val="28"/>
        </w:rPr>
        <w:lastRenderedPageBreak/>
        <w:t>2.</w:t>
      </w:r>
      <w:r w:rsidR="00AB65B1" w:rsidRPr="00AF572B">
        <w:rPr>
          <w:rFonts w:ascii="Times New Roman" w:hAnsi="Times New Roman" w:cs="Times New Roman"/>
          <w:sz w:val="28"/>
          <w:szCs w:val="28"/>
        </w:rPr>
        <w:t>3</w:t>
      </w:r>
      <w:r w:rsidR="00E316D1" w:rsidRPr="00AF572B">
        <w:rPr>
          <w:rFonts w:ascii="Times New Roman" w:hAnsi="Times New Roman" w:cs="Times New Roman"/>
          <w:sz w:val="28"/>
          <w:szCs w:val="28"/>
        </w:rPr>
        <w:t xml:space="preserve"> Kết quả nâng cao hiệu quả công tác quản lý nhà nước về an toàn lao động, vệ sinh lao động</w:t>
      </w:r>
    </w:p>
    <w:p w:rsidR="00AB65B1" w:rsidRPr="00C17436" w:rsidRDefault="00F15C0B" w:rsidP="00054BA4">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D362A">
        <w:rPr>
          <w:rFonts w:ascii="Times New Roman" w:hAnsi="Times New Roman" w:cs="Times New Roman"/>
          <w:sz w:val="28"/>
          <w:szCs w:val="28"/>
        </w:rPr>
        <w:t>Trên cơ sở C</w:t>
      </w:r>
      <w:r w:rsidR="00AB65B1" w:rsidRPr="00C17436">
        <w:rPr>
          <w:rFonts w:ascii="Times New Roman" w:hAnsi="Times New Roman" w:cs="Times New Roman"/>
          <w:sz w:val="28"/>
          <w:szCs w:val="28"/>
        </w:rPr>
        <w:t>hỉ thị số</w:t>
      </w:r>
      <w:r w:rsidR="00FD362A">
        <w:rPr>
          <w:rFonts w:ascii="Times New Roman" w:hAnsi="Times New Roman" w:cs="Times New Roman"/>
          <w:sz w:val="28"/>
          <w:szCs w:val="28"/>
        </w:rPr>
        <w:t xml:space="preserve"> 29-CT/TW ngày 18/9/</w:t>
      </w:r>
      <w:r w:rsidR="00AB65B1" w:rsidRPr="00C17436">
        <w:rPr>
          <w:rFonts w:ascii="Times New Roman" w:hAnsi="Times New Roman" w:cs="Times New Roman"/>
          <w:sz w:val="28"/>
          <w:szCs w:val="28"/>
        </w:rPr>
        <w:t>2013 của Ban Bí thư về đẩy mạnh công tác an toàn lao động, vệ sinh lao động trong thời kỳ công nghiệp hóa, hiện đại hóa và hội nhập quốc tế</w:t>
      </w:r>
      <w:r w:rsidR="007C4CEE" w:rsidRPr="00C17436">
        <w:rPr>
          <w:rFonts w:ascii="Times New Roman" w:hAnsi="Times New Roman" w:cs="Times New Roman"/>
          <w:sz w:val="28"/>
          <w:szCs w:val="28"/>
        </w:rPr>
        <w:t>, sự chỉ đạo của các sở, ngành cấp tỉnh, của Ban Thường vụ Huyện ủy và căn cứ tình hình thực tế của địa phương. Hàng năm, UBND huyện đã ban hành các Kế hoạch về công tác an toàn, vệ sinh lao động, Kế hoạch tổ chức Tháng hành động về an toàn, vệ sinh lao động trên địa bàn huyệ</w:t>
      </w:r>
      <w:r w:rsidR="00506659">
        <w:rPr>
          <w:rFonts w:ascii="Times New Roman" w:hAnsi="Times New Roman" w:cs="Times New Roman"/>
          <w:sz w:val="28"/>
          <w:szCs w:val="28"/>
        </w:rPr>
        <w:t>n;</w:t>
      </w:r>
      <w:r w:rsidR="007C4CEE" w:rsidRPr="00C17436">
        <w:rPr>
          <w:rFonts w:ascii="Times New Roman" w:hAnsi="Times New Roman" w:cs="Times New Roman"/>
          <w:sz w:val="28"/>
          <w:szCs w:val="28"/>
        </w:rPr>
        <w:t xml:space="preserve"> đồng thời chỉ đạo, hướng dẫn các cơ quan, đơn vị, địa phương, doanh nghiệp, tổ chức trong lãnh đạo, chỉ đạo, triển khai thực hiện công tác an toàn, vệ sinh lao động; tích cực hưởng ứng Tháng hành động an toàn, vệ sinh lao động với tinh thần quyết liệt. Tăng  cường công tác truyên truyền cho người sử dụng lao động, người lao độ</w:t>
      </w:r>
      <w:r w:rsidR="00DF6795" w:rsidRPr="00C17436">
        <w:rPr>
          <w:rFonts w:ascii="Times New Roman" w:hAnsi="Times New Roman" w:cs="Times New Roman"/>
          <w:sz w:val="28"/>
          <w:szCs w:val="28"/>
        </w:rPr>
        <w:t>ng, vận động người</w:t>
      </w:r>
      <w:r w:rsidR="007C4CEE" w:rsidRPr="00C17436">
        <w:rPr>
          <w:rFonts w:ascii="Times New Roman" w:hAnsi="Times New Roman" w:cs="Times New Roman"/>
          <w:sz w:val="28"/>
          <w:szCs w:val="28"/>
        </w:rPr>
        <w:t xml:space="preserve"> dân </w:t>
      </w:r>
      <w:r w:rsidR="00DF6795" w:rsidRPr="00C17436">
        <w:rPr>
          <w:rFonts w:ascii="Times New Roman" w:hAnsi="Times New Roman" w:cs="Times New Roman"/>
          <w:sz w:val="28"/>
          <w:szCs w:val="28"/>
        </w:rPr>
        <w:t>thực hiện tốt công an toàn, vệ sinh lao động; coi trọng các hoạt động cụ thể trong việc đảm bảo an toàn vệ sinh lao động tại các doanh nghiệp, cơ sở sản xuất kinh doanh có nguy cơ tiềm ẩn mất an toàn, vệ sinh lao động cao.</w:t>
      </w:r>
      <w:r w:rsidR="007C4CEE" w:rsidRPr="00C17436">
        <w:rPr>
          <w:rFonts w:ascii="Times New Roman" w:hAnsi="Times New Roman" w:cs="Times New Roman"/>
          <w:sz w:val="28"/>
          <w:szCs w:val="28"/>
        </w:rPr>
        <w:t xml:space="preserve"> </w:t>
      </w:r>
    </w:p>
    <w:p w:rsidR="00B31BC9" w:rsidRPr="00C17436" w:rsidRDefault="00967B70" w:rsidP="00967B70">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F6795" w:rsidRPr="00C17436">
        <w:rPr>
          <w:rFonts w:ascii="Times New Roman" w:hAnsi="Times New Roman" w:cs="Times New Roman"/>
          <w:sz w:val="28"/>
          <w:szCs w:val="28"/>
        </w:rPr>
        <w:t xml:space="preserve">Hàng năm, chỉ đạo tổ chức kiểm tra định kỳ, thường xuyên việc thực hiện công tác an toàn, vệ sinh lao động tại các doanh nghiệp, cơ sở sản xuất kinh doanh trên địa bàn huyện, tập trung vào các doanh nghiệp, cơ sở sản xuất kinh doanh có sử dụng các loại máy móc, thiết bị, vật tư có yêu cầu nghiêm ngặt về an toàn, vệ sinh lao động, tập trung vào lĩnh vực có </w:t>
      </w:r>
      <w:r w:rsidR="003F155F" w:rsidRPr="00C17436">
        <w:rPr>
          <w:rFonts w:ascii="Times New Roman" w:hAnsi="Times New Roman" w:cs="Times New Roman"/>
          <w:sz w:val="28"/>
          <w:szCs w:val="28"/>
        </w:rPr>
        <w:t xml:space="preserve">tiềm ẩn </w:t>
      </w:r>
      <w:r w:rsidR="00DF6795" w:rsidRPr="00C17436">
        <w:rPr>
          <w:rFonts w:ascii="Times New Roman" w:hAnsi="Times New Roman" w:cs="Times New Roman"/>
          <w:sz w:val="28"/>
          <w:szCs w:val="28"/>
        </w:rPr>
        <w:t>nguy cơ cao về</w:t>
      </w:r>
      <w:r w:rsidR="003F155F" w:rsidRPr="00C17436">
        <w:rPr>
          <w:rFonts w:ascii="Times New Roman" w:hAnsi="Times New Roman" w:cs="Times New Roman"/>
          <w:sz w:val="28"/>
          <w:szCs w:val="28"/>
        </w:rPr>
        <w:t xml:space="preserve"> xảy ra tai nạn lao động trong sản xuất, kinh doanh. Tăng cường kiểm tra, giám sát việc thực hiện </w:t>
      </w:r>
      <w:r w:rsidR="00B31BC9" w:rsidRPr="00C17436">
        <w:rPr>
          <w:rFonts w:ascii="Times New Roman" w:hAnsi="Times New Roman" w:cs="Times New Roman"/>
          <w:sz w:val="28"/>
          <w:szCs w:val="28"/>
        </w:rPr>
        <w:t xml:space="preserve">công </w:t>
      </w:r>
      <w:r w:rsidR="00506659">
        <w:rPr>
          <w:rFonts w:ascii="Times New Roman" w:hAnsi="Times New Roman" w:cs="Times New Roman"/>
          <w:sz w:val="28"/>
          <w:szCs w:val="28"/>
        </w:rPr>
        <w:t>t</w:t>
      </w:r>
      <w:r w:rsidR="00B31BC9" w:rsidRPr="00C17436">
        <w:rPr>
          <w:rFonts w:ascii="Times New Roman" w:hAnsi="Times New Roman" w:cs="Times New Roman"/>
          <w:sz w:val="28"/>
          <w:szCs w:val="28"/>
        </w:rPr>
        <w:t>ác phòng, chống cháy, nỗ trong hoạt động sản xuất, kinh doanh, từ đó đã hạn chế tối đa các vụ việc về mất an toàn, vệ sinh lao động tại địa phương.</w:t>
      </w:r>
      <w:r w:rsidR="003F155F" w:rsidRPr="00C17436">
        <w:rPr>
          <w:rFonts w:ascii="Times New Roman" w:hAnsi="Times New Roman" w:cs="Times New Roman"/>
          <w:sz w:val="28"/>
          <w:szCs w:val="28"/>
        </w:rPr>
        <w:t xml:space="preserve"> </w:t>
      </w:r>
      <w:r w:rsidR="00B31BC9" w:rsidRPr="00C17436">
        <w:rPr>
          <w:rFonts w:ascii="Times New Roman" w:hAnsi="Times New Roman" w:cs="Times New Roman"/>
          <w:sz w:val="28"/>
          <w:szCs w:val="28"/>
        </w:rPr>
        <w:t>Qua kiểm tra, UBND huyện đã ban hành văn bản xử phạt vi phạm hành chính và đình chỉ hoạt động 01 doanh nghiệp vi phạm về công tác phòng chống cháy, n</w:t>
      </w:r>
      <w:r w:rsidR="00506659">
        <w:rPr>
          <w:rFonts w:ascii="Times New Roman" w:hAnsi="Times New Roman" w:cs="Times New Roman"/>
          <w:sz w:val="28"/>
          <w:szCs w:val="28"/>
        </w:rPr>
        <w:t>ổ</w:t>
      </w:r>
      <w:r w:rsidR="00B31BC9" w:rsidRPr="00C17436">
        <w:rPr>
          <w:rFonts w:ascii="Times New Roman" w:hAnsi="Times New Roman" w:cs="Times New Roman"/>
          <w:sz w:val="28"/>
          <w:szCs w:val="28"/>
        </w:rPr>
        <w:t xml:space="preserve"> với số tiền 66,5 triệu đồng, yêu cầu doanh nghiệp thực hiện đầy đủ các quy định về an toàn, vệ sinh lao động tại biên bản xử lý vi phạm hành chính trước khi đề nghị cấp có thẩm quyền cấp phép hoạt động trở lại.</w:t>
      </w:r>
    </w:p>
    <w:p w:rsidR="00E316D1" w:rsidRPr="00703176" w:rsidRDefault="004C09E9" w:rsidP="00703176">
      <w:pPr>
        <w:widowControl w:val="0"/>
        <w:spacing w:after="0"/>
        <w:ind w:firstLine="720"/>
        <w:jc w:val="both"/>
        <w:rPr>
          <w:rFonts w:ascii="Times New Roman" w:hAnsi="Times New Roman" w:cs="Times New Roman"/>
          <w:sz w:val="28"/>
          <w:szCs w:val="28"/>
        </w:rPr>
      </w:pPr>
      <w:r w:rsidRPr="00703176">
        <w:rPr>
          <w:rFonts w:ascii="Times New Roman" w:hAnsi="Times New Roman" w:cs="Times New Roman"/>
          <w:sz w:val="28"/>
          <w:szCs w:val="28"/>
        </w:rPr>
        <w:t>2.4</w:t>
      </w:r>
      <w:r w:rsidR="00E316D1" w:rsidRPr="00703176">
        <w:rPr>
          <w:rFonts w:ascii="Times New Roman" w:hAnsi="Times New Roman" w:cs="Times New Roman"/>
          <w:sz w:val="28"/>
          <w:szCs w:val="28"/>
        </w:rPr>
        <w:t>. Kết quả đổi mới cơ chế, chính sách, đa dạng hóa nguồn lực xã hội trong thực hiện công tác an toàn lao động, vệ sinh lao động</w:t>
      </w:r>
    </w:p>
    <w:p w:rsidR="00CE10F3" w:rsidRPr="00C17436" w:rsidRDefault="00703176" w:rsidP="00703176">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31D62" w:rsidRPr="00C17436">
        <w:rPr>
          <w:rFonts w:ascii="Times New Roman" w:hAnsi="Times New Roman" w:cs="Times New Roman"/>
          <w:sz w:val="28"/>
          <w:szCs w:val="28"/>
        </w:rPr>
        <w:t>Luật an toàn, vệ sinh lao động và các quy định Bảo hiểm tai nạn lao động, bệnh nghề nghiệp được ban hành đã tạo cơ chế, chính sách thuận lợi cho người lao động và người sử dụng lao động trong công tác an toàn, vệ sinh lao động, đặc biệt là chế độ chính sách đối với doanh nghiệp trong phòng ngừa, quản lý rủi ro về an toàn, vệ sinh lao động và chế độ đối với người lao động khi bị tai nạn lao động, bệnh nghề nghiệp.</w:t>
      </w:r>
    </w:p>
    <w:p w:rsidR="0019497B" w:rsidRPr="00C17436" w:rsidRDefault="00703176" w:rsidP="00703176">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9497B" w:rsidRPr="00C17436">
        <w:rPr>
          <w:rFonts w:ascii="Times New Roman" w:hAnsi="Times New Roman" w:cs="Times New Roman"/>
          <w:sz w:val="28"/>
          <w:szCs w:val="28"/>
        </w:rPr>
        <w:t xml:space="preserve">Các cơ quan chức năng trên địa bàn huyện đã tích cực triển khai các quy </w:t>
      </w:r>
      <w:r w:rsidR="0019497B" w:rsidRPr="00C17436">
        <w:rPr>
          <w:rFonts w:ascii="Times New Roman" w:hAnsi="Times New Roman" w:cs="Times New Roman"/>
          <w:sz w:val="28"/>
          <w:szCs w:val="28"/>
        </w:rPr>
        <w:lastRenderedPageBreak/>
        <w:t xml:space="preserve">định về an toàn, vệ sinh lao động, tạo điều kiện cho các doanh nghiệp, người lao động tiếp cận đầy đủ thông tin về chế độ, chính sách an toàn, vệ sinh lao động hiện hành; đảm bảo các đối tượng đủ điều kiện được giải quyết chế độ theo quy định, góp phần tạo sự tin cậy của doanh nghiệp, người lao động vào chủ trương, chính sách của đảng và nhà nước </w:t>
      </w:r>
    </w:p>
    <w:p w:rsidR="00E316D1" w:rsidRPr="00C17436" w:rsidRDefault="00EF1EFB" w:rsidP="007747B4">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3</w:t>
      </w:r>
      <w:r w:rsidR="00E316D1" w:rsidRPr="00C17436">
        <w:rPr>
          <w:rFonts w:ascii="Times New Roman" w:hAnsi="Times New Roman" w:cs="Times New Roman"/>
          <w:b/>
          <w:sz w:val="28"/>
          <w:szCs w:val="28"/>
        </w:rPr>
        <w:t xml:space="preserve">. </w:t>
      </w:r>
      <w:r w:rsidRPr="00C17436">
        <w:rPr>
          <w:rFonts w:ascii="Times New Roman" w:hAnsi="Times New Roman" w:cs="Times New Roman"/>
          <w:b/>
          <w:sz w:val="28"/>
          <w:szCs w:val="28"/>
        </w:rPr>
        <w:t xml:space="preserve">Đánh giá </w:t>
      </w:r>
      <w:r w:rsidR="00043A7A" w:rsidRPr="00C17436">
        <w:rPr>
          <w:rFonts w:ascii="Times New Roman" w:hAnsi="Times New Roman" w:cs="Times New Roman"/>
          <w:b/>
          <w:sz w:val="28"/>
          <w:szCs w:val="28"/>
        </w:rPr>
        <w:t>kết quả đạt được</w:t>
      </w:r>
      <w:r w:rsidRPr="00C17436">
        <w:rPr>
          <w:rFonts w:ascii="Times New Roman" w:hAnsi="Times New Roman" w:cs="Times New Roman"/>
          <w:b/>
          <w:sz w:val="28"/>
          <w:szCs w:val="28"/>
        </w:rPr>
        <w:t>, hạn chế</w:t>
      </w:r>
      <w:r w:rsidR="00043A7A" w:rsidRPr="00C17436">
        <w:rPr>
          <w:rFonts w:ascii="Times New Roman" w:hAnsi="Times New Roman" w:cs="Times New Roman"/>
          <w:b/>
          <w:sz w:val="28"/>
          <w:szCs w:val="28"/>
        </w:rPr>
        <w:t>, nguyên nhân</w:t>
      </w:r>
      <w:r w:rsidRPr="00C17436">
        <w:rPr>
          <w:rFonts w:ascii="Times New Roman" w:hAnsi="Times New Roman" w:cs="Times New Roman"/>
          <w:b/>
          <w:sz w:val="28"/>
          <w:szCs w:val="28"/>
        </w:rPr>
        <w:t xml:space="preserve"> và bài học kinh nghiệm </w:t>
      </w:r>
      <w:r w:rsidR="00B67662" w:rsidRPr="00C17436">
        <w:rPr>
          <w:rFonts w:ascii="Times New Roman" w:hAnsi="Times New Roman" w:cs="Times New Roman"/>
          <w:b/>
          <w:sz w:val="28"/>
          <w:szCs w:val="28"/>
        </w:rPr>
        <w:t xml:space="preserve">trong quá trình </w:t>
      </w:r>
      <w:r w:rsidRPr="00C17436">
        <w:rPr>
          <w:rFonts w:ascii="Times New Roman" w:hAnsi="Times New Roman" w:cs="Times New Roman"/>
          <w:b/>
          <w:sz w:val="28"/>
          <w:szCs w:val="28"/>
        </w:rPr>
        <w:t>triển khai thực hiện Chỉ thị</w:t>
      </w:r>
    </w:p>
    <w:p w:rsidR="00E316D1" w:rsidRPr="007747B4" w:rsidRDefault="00EF1EFB" w:rsidP="007747B4">
      <w:pPr>
        <w:widowControl w:val="0"/>
        <w:spacing w:after="0"/>
        <w:ind w:firstLine="720"/>
        <w:jc w:val="both"/>
        <w:rPr>
          <w:rFonts w:ascii="Times New Roman" w:hAnsi="Times New Roman" w:cs="Times New Roman"/>
          <w:sz w:val="28"/>
          <w:szCs w:val="28"/>
        </w:rPr>
      </w:pPr>
      <w:r w:rsidRPr="007747B4">
        <w:rPr>
          <w:rFonts w:ascii="Times New Roman" w:hAnsi="Times New Roman" w:cs="Times New Roman"/>
          <w:sz w:val="28"/>
          <w:szCs w:val="28"/>
        </w:rPr>
        <w:t>3.</w:t>
      </w:r>
      <w:r w:rsidR="00E316D1" w:rsidRPr="007747B4">
        <w:rPr>
          <w:rFonts w:ascii="Times New Roman" w:hAnsi="Times New Roman" w:cs="Times New Roman"/>
          <w:sz w:val="28"/>
          <w:szCs w:val="28"/>
        </w:rPr>
        <w:t xml:space="preserve">1. </w:t>
      </w:r>
      <w:r w:rsidR="00506659" w:rsidRPr="007747B4">
        <w:rPr>
          <w:rFonts w:ascii="Times New Roman" w:hAnsi="Times New Roman" w:cs="Times New Roman"/>
          <w:sz w:val="28"/>
          <w:szCs w:val="28"/>
        </w:rPr>
        <w:t>Kết quả đ</w:t>
      </w:r>
      <w:r w:rsidR="00043A7A" w:rsidRPr="007747B4">
        <w:rPr>
          <w:rFonts w:ascii="Times New Roman" w:hAnsi="Times New Roman" w:cs="Times New Roman"/>
          <w:sz w:val="28"/>
          <w:szCs w:val="28"/>
        </w:rPr>
        <w:t>ạt được</w:t>
      </w:r>
    </w:p>
    <w:p w:rsidR="005B1B71" w:rsidRPr="00C17436" w:rsidRDefault="005B1B71" w:rsidP="007747B4">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Qua 10 năm triển khai thực hiện Chỉ thị số 29-CT/TW, công tác an toàn lao động, vệ sinh lao động trên địa bàn huyện đã đạt được một số kết quả tích cực. Công tác lãnh đạo, chỉ đạo và tổ chức thực hiện của các cấp ủy đảng, chính quyền cũng như sự tích cực phối hợp của các đoàn thể</w:t>
      </w:r>
      <w:r w:rsidR="0023778B" w:rsidRPr="00C17436">
        <w:rPr>
          <w:rFonts w:ascii="Times New Roman" w:hAnsi="Times New Roman" w:cs="Times New Roman"/>
          <w:sz w:val="28"/>
          <w:szCs w:val="28"/>
        </w:rPr>
        <w:t xml:space="preserve"> được triển khai thực hiện nghiêm túc, hiệu quả; nhận thức của các cơ quan, doanh nghiệp, các cơ sở sản xuất kinh doanh, người sử dụng lao động và người lao động trong công tác an toàn, vệ sinh lao động có sự chuyển biến tích cực. Số vụ tai nạn lao động và bệnh nghề nghiệp trong các doanh nghiệp, cơ sở sản xuất kinh doanh đã được kiểm soát và giảm đáng kể. </w:t>
      </w:r>
    </w:p>
    <w:p w:rsidR="00E316D1" w:rsidRPr="00CD7DFB" w:rsidRDefault="00EF1EFB" w:rsidP="00CD7DFB">
      <w:pPr>
        <w:widowControl w:val="0"/>
        <w:spacing w:after="0"/>
        <w:ind w:firstLine="720"/>
        <w:jc w:val="both"/>
        <w:rPr>
          <w:rFonts w:ascii="Times New Roman" w:hAnsi="Times New Roman" w:cs="Times New Roman"/>
          <w:sz w:val="28"/>
          <w:szCs w:val="28"/>
        </w:rPr>
      </w:pPr>
      <w:r w:rsidRPr="00CD7DFB">
        <w:rPr>
          <w:rFonts w:ascii="Times New Roman" w:hAnsi="Times New Roman" w:cs="Times New Roman"/>
          <w:sz w:val="28"/>
          <w:szCs w:val="28"/>
        </w:rPr>
        <w:t>3.</w:t>
      </w:r>
      <w:r w:rsidR="00E316D1" w:rsidRPr="00CD7DFB">
        <w:rPr>
          <w:rFonts w:ascii="Times New Roman" w:hAnsi="Times New Roman" w:cs="Times New Roman"/>
          <w:sz w:val="28"/>
          <w:szCs w:val="28"/>
        </w:rPr>
        <w:t>2. Tồn tại và hạn chế</w:t>
      </w:r>
    </w:p>
    <w:p w:rsidR="00E24E60" w:rsidRPr="00C17436" w:rsidRDefault="00CD7DFB" w:rsidP="00CD7DFB">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3778B" w:rsidRPr="00C17436">
        <w:rPr>
          <w:rFonts w:ascii="Times New Roman" w:hAnsi="Times New Roman" w:cs="Times New Roman"/>
          <w:sz w:val="28"/>
          <w:szCs w:val="28"/>
        </w:rPr>
        <w:t>Một số tổ chức, doanh nghiệp, cơ sở sản xuấ</w:t>
      </w:r>
      <w:r w:rsidR="00506659">
        <w:rPr>
          <w:rFonts w:ascii="Times New Roman" w:hAnsi="Times New Roman" w:cs="Times New Roman"/>
          <w:sz w:val="28"/>
          <w:szCs w:val="28"/>
        </w:rPr>
        <w:t>t k</w:t>
      </w:r>
      <w:r w:rsidR="0023778B" w:rsidRPr="00C17436">
        <w:rPr>
          <w:rFonts w:ascii="Times New Roman" w:hAnsi="Times New Roman" w:cs="Times New Roman"/>
          <w:sz w:val="28"/>
          <w:szCs w:val="28"/>
        </w:rPr>
        <w:t>inh doanh chưa nêu cao tinh thần trách nhiệm, vẫn còn vi phạm các quy định về công tác an toàn, vệ sinh lao động, không thực hiện đầy đủ các chế độ, chính sách về an toàn, vệ sinh lao động đối với người lao động, nhất là các chế độ đòi hỏi có kinh phí thực hiện. Còn tình trạng người lao động chưa được huấn luyện về an toàn, vệ sinh lao động</w:t>
      </w:r>
      <w:r w:rsidR="00E24E60" w:rsidRPr="00C17436">
        <w:rPr>
          <w:rFonts w:ascii="Times New Roman" w:hAnsi="Times New Roman" w:cs="Times New Roman"/>
          <w:sz w:val="28"/>
          <w:szCs w:val="28"/>
        </w:rPr>
        <w:t>, vi phạm quy trình về làm việc an toàn, thiếu kỹ năng và thiếu tính chủ trộng trong việc phòng ngừa tai nạn lao động, bệnh nghề nghiệp, còn xảy ra tai nạn lao động trong các doanh nghiệp, cơ sở sản xuất kinh doanh. Môi trường làm việc còn tiềm ẩn nguy cơ tai nạn lao động, ảnh hưởng đến sức khỏe của người lao động.</w:t>
      </w:r>
    </w:p>
    <w:p w:rsidR="0023778B" w:rsidRPr="00C17436" w:rsidRDefault="00CD7DFB" w:rsidP="00CD7DFB">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24E60" w:rsidRPr="00C17436">
        <w:rPr>
          <w:rFonts w:ascii="Times New Roman" w:hAnsi="Times New Roman" w:cs="Times New Roman"/>
          <w:sz w:val="28"/>
          <w:szCs w:val="28"/>
        </w:rPr>
        <w:t>Sự phối hợp giữa các cấp, các ngành trong việc triển khai, giám sát về an toàn lao động chưa chặc chẽ, toàn diện, còn tập trung ở một số ngành chức năng. Công tác thanh tra, kiểm tra về an toàn, vệ sinh lao động còn hạn chế, việc giám sát từ cơ sở chưa được quan tâm đúng mức.</w:t>
      </w:r>
    </w:p>
    <w:p w:rsidR="00E316D1" w:rsidRPr="00CD7DFB" w:rsidRDefault="00EF1EFB" w:rsidP="00CD7DFB">
      <w:pPr>
        <w:widowControl w:val="0"/>
        <w:spacing w:after="0"/>
        <w:ind w:left="720"/>
        <w:jc w:val="both"/>
        <w:rPr>
          <w:rFonts w:ascii="Times New Roman" w:hAnsi="Times New Roman" w:cs="Times New Roman"/>
          <w:sz w:val="28"/>
          <w:szCs w:val="28"/>
        </w:rPr>
      </w:pPr>
      <w:r w:rsidRPr="00CD7DFB">
        <w:rPr>
          <w:rFonts w:ascii="Times New Roman" w:hAnsi="Times New Roman" w:cs="Times New Roman"/>
          <w:sz w:val="28"/>
          <w:szCs w:val="28"/>
        </w:rPr>
        <w:t>3.</w:t>
      </w:r>
      <w:r w:rsidR="00E316D1" w:rsidRPr="00CD7DFB">
        <w:rPr>
          <w:rFonts w:ascii="Times New Roman" w:hAnsi="Times New Roman" w:cs="Times New Roman"/>
          <w:sz w:val="28"/>
          <w:szCs w:val="28"/>
        </w:rPr>
        <w:t>3. Nguyên nhân</w:t>
      </w:r>
    </w:p>
    <w:p w:rsidR="00D16890" w:rsidRPr="00C17436" w:rsidRDefault="00CD7DFB" w:rsidP="00CD7DFB">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16890" w:rsidRPr="00C17436">
        <w:rPr>
          <w:rFonts w:ascii="Times New Roman" w:hAnsi="Times New Roman" w:cs="Times New Roman"/>
          <w:sz w:val="28"/>
          <w:szCs w:val="28"/>
        </w:rPr>
        <w:t>Một số cấp ủy đảng, chính quyền địa phương chưa quan tâm đúng mức và đầy đủ về công tác an toàn, vệ sinh lao động, chưa bố trí nguồn lực thực hiện công tác quản lý, giám sát đảm bảo an toàn, vệ sinh lao động trên địa bàn.</w:t>
      </w:r>
    </w:p>
    <w:p w:rsidR="00420BBA" w:rsidRPr="00C17436" w:rsidRDefault="00CD7DFB" w:rsidP="00CD7DFB">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16890" w:rsidRPr="00C17436">
        <w:rPr>
          <w:rFonts w:ascii="Times New Roman" w:hAnsi="Times New Roman" w:cs="Times New Roman"/>
          <w:sz w:val="28"/>
          <w:szCs w:val="28"/>
        </w:rPr>
        <w:t xml:space="preserve">Năng lực và trình độ </w:t>
      </w:r>
      <w:r w:rsidR="00420BBA" w:rsidRPr="00C17436">
        <w:rPr>
          <w:rFonts w:ascii="Times New Roman" w:hAnsi="Times New Roman" w:cs="Times New Roman"/>
          <w:sz w:val="28"/>
          <w:szCs w:val="28"/>
        </w:rPr>
        <w:t xml:space="preserve">chuyên môn về </w:t>
      </w:r>
      <w:r w:rsidR="00D16890" w:rsidRPr="00C17436">
        <w:rPr>
          <w:rFonts w:ascii="Times New Roman" w:hAnsi="Times New Roman" w:cs="Times New Roman"/>
          <w:sz w:val="28"/>
          <w:szCs w:val="28"/>
        </w:rPr>
        <w:t xml:space="preserve">an toàn, vệ sinh lao động </w:t>
      </w:r>
      <w:r w:rsidR="00420BBA" w:rsidRPr="00C17436">
        <w:rPr>
          <w:rFonts w:ascii="Times New Roman" w:hAnsi="Times New Roman" w:cs="Times New Roman"/>
          <w:sz w:val="28"/>
          <w:szCs w:val="28"/>
        </w:rPr>
        <w:t xml:space="preserve">của cán bộ làm công tác quản lý về an toàn, vệ sinh lao động có phần hạn chế, nên công </w:t>
      </w:r>
      <w:r w:rsidR="00420BBA" w:rsidRPr="00C17436">
        <w:rPr>
          <w:rFonts w:ascii="Times New Roman" w:hAnsi="Times New Roman" w:cs="Times New Roman"/>
          <w:sz w:val="28"/>
          <w:szCs w:val="28"/>
        </w:rPr>
        <w:lastRenderedPageBreak/>
        <w:t>tác tham mưu lãnh đạo, chỉ đạo và triển khai thực hiện đạt hiệu quả chưa cao.</w:t>
      </w:r>
    </w:p>
    <w:p w:rsidR="00420BBA" w:rsidRPr="00C17436" w:rsidRDefault="001075BF" w:rsidP="001075BF">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20BBA" w:rsidRPr="00C17436">
        <w:rPr>
          <w:rFonts w:ascii="Times New Roman" w:hAnsi="Times New Roman" w:cs="Times New Roman"/>
          <w:sz w:val="28"/>
          <w:szCs w:val="28"/>
        </w:rPr>
        <w:t>Một số người sử dụng lao độ</w:t>
      </w:r>
      <w:r w:rsidR="00506659">
        <w:rPr>
          <w:rFonts w:ascii="Times New Roman" w:hAnsi="Times New Roman" w:cs="Times New Roman"/>
          <w:sz w:val="28"/>
          <w:szCs w:val="28"/>
        </w:rPr>
        <w:t>ng chưa quan tâm, chú trọ</w:t>
      </w:r>
      <w:r w:rsidR="00420BBA" w:rsidRPr="00C17436">
        <w:rPr>
          <w:rFonts w:ascii="Times New Roman" w:hAnsi="Times New Roman" w:cs="Times New Roman"/>
          <w:sz w:val="28"/>
          <w:szCs w:val="28"/>
        </w:rPr>
        <w:t>ng đầu tư cho công tác phòng ngừa tai nạn lao độ</w:t>
      </w:r>
      <w:r w:rsidR="00506659">
        <w:rPr>
          <w:rFonts w:ascii="Times New Roman" w:hAnsi="Times New Roman" w:cs="Times New Roman"/>
          <w:sz w:val="28"/>
          <w:szCs w:val="28"/>
        </w:rPr>
        <w:t>ng;</w:t>
      </w:r>
      <w:r w:rsidR="00420BBA" w:rsidRPr="00C17436">
        <w:rPr>
          <w:rFonts w:ascii="Times New Roman" w:hAnsi="Times New Roman" w:cs="Times New Roman"/>
          <w:sz w:val="28"/>
          <w:szCs w:val="28"/>
        </w:rPr>
        <w:t xml:space="preserve"> một bộ phận người lao động nhận thức chưa đầy đủ, còn chủ quan, chưa tuân thủ nội quy, quy trình làm việc, chưa có thói quen sử dụng các thiết bị an toàn, phương tiên bảo hộ cá nhân nên tình trạng tai nạn lao động vẫn còn xảy ra.</w:t>
      </w:r>
    </w:p>
    <w:p w:rsidR="00420BBA" w:rsidRPr="00C17436" w:rsidRDefault="001075BF" w:rsidP="00C17436">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0BBA" w:rsidRPr="00C17436">
        <w:rPr>
          <w:rFonts w:ascii="Times New Roman" w:hAnsi="Times New Roman" w:cs="Times New Roman"/>
          <w:sz w:val="28"/>
          <w:szCs w:val="28"/>
        </w:rPr>
        <w:t>Số lượng lao động được bố trí làm công tác quả</w:t>
      </w:r>
      <w:r w:rsidR="00506659">
        <w:rPr>
          <w:rFonts w:ascii="Times New Roman" w:hAnsi="Times New Roman" w:cs="Times New Roman"/>
          <w:sz w:val="28"/>
          <w:szCs w:val="28"/>
        </w:rPr>
        <w:t>n lý nh</w:t>
      </w:r>
      <w:r w:rsidR="00420BBA" w:rsidRPr="00C17436">
        <w:rPr>
          <w:rFonts w:ascii="Times New Roman" w:hAnsi="Times New Roman" w:cs="Times New Roman"/>
          <w:sz w:val="28"/>
          <w:szCs w:val="28"/>
        </w:rPr>
        <w:t xml:space="preserve">à nước về an toàn, vệ sinh lao động còn hạn chế do thiếu biên chế. </w:t>
      </w:r>
      <w:r w:rsidR="00C15B36" w:rsidRPr="00C17436">
        <w:rPr>
          <w:rFonts w:ascii="Times New Roman" w:hAnsi="Times New Roman" w:cs="Times New Roman"/>
          <w:sz w:val="28"/>
          <w:szCs w:val="28"/>
        </w:rPr>
        <w:t>Kinh phí cho các hoạt động quản lý an toàn, vệ sinh lao độ</w:t>
      </w:r>
      <w:r w:rsidR="00506659">
        <w:rPr>
          <w:rFonts w:ascii="Times New Roman" w:hAnsi="Times New Roman" w:cs="Times New Roman"/>
          <w:sz w:val="28"/>
          <w:szCs w:val="28"/>
        </w:rPr>
        <w:t xml:space="preserve">ng còn </w:t>
      </w:r>
      <w:r w:rsidR="00C15B36" w:rsidRPr="00C17436">
        <w:rPr>
          <w:rFonts w:ascii="Times New Roman" w:hAnsi="Times New Roman" w:cs="Times New Roman"/>
          <w:sz w:val="28"/>
          <w:szCs w:val="28"/>
        </w:rPr>
        <w:t>thấp.</w:t>
      </w:r>
    </w:p>
    <w:p w:rsidR="00EF1EFB" w:rsidRPr="001075BF" w:rsidRDefault="001075BF" w:rsidP="00C17436">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1EFB" w:rsidRPr="001075BF">
        <w:rPr>
          <w:rFonts w:ascii="Times New Roman" w:hAnsi="Times New Roman" w:cs="Times New Roman"/>
          <w:sz w:val="28"/>
          <w:szCs w:val="28"/>
        </w:rPr>
        <w:t>3.</w:t>
      </w:r>
      <w:r w:rsidR="00E316D1" w:rsidRPr="001075BF">
        <w:rPr>
          <w:rFonts w:ascii="Times New Roman" w:hAnsi="Times New Roman" w:cs="Times New Roman"/>
          <w:sz w:val="28"/>
          <w:szCs w:val="28"/>
        </w:rPr>
        <w:t>4. Bài học kinh nghiệm</w:t>
      </w:r>
    </w:p>
    <w:p w:rsidR="00C15B36" w:rsidRPr="00C17436" w:rsidRDefault="001075BF" w:rsidP="00C17436">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15B36" w:rsidRPr="00C17436">
        <w:rPr>
          <w:rFonts w:ascii="Times New Roman" w:hAnsi="Times New Roman" w:cs="Times New Roman"/>
          <w:sz w:val="28"/>
          <w:szCs w:val="28"/>
        </w:rPr>
        <w:t>Từ thực tế 10 năm triển khai thực hiện Chỉ thị số 29-CT/TW trên địa bàn huyện, có thể rút ra một số bài học kinh nghiệm sau:</w:t>
      </w:r>
    </w:p>
    <w:p w:rsidR="00C15B36" w:rsidRPr="00C17436" w:rsidRDefault="001075BF" w:rsidP="001C215D">
      <w:pPr>
        <w:widowControl w:val="0"/>
        <w:spacing w:after="0"/>
        <w:ind w:firstLine="720"/>
        <w:jc w:val="both"/>
        <w:rPr>
          <w:rFonts w:ascii="Times New Roman" w:hAnsi="Times New Roman" w:cs="Times New Roman"/>
          <w:sz w:val="28"/>
          <w:szCs w:val="28"/>
        </w:rPr>
      </w:pPr>
      <w:r w:rsidRPr="001075BF">
        <w:rPr>
          <w:rFonts w:ascii="Times New Roman" w:hAnsi="Times New Roman" w:cs="Times New Roman"/>
          <w:sz w:val="28"/>
          <w:szCs w:val="28"/>
        </w:rPr>
        <w:t xml:space="preserve">- </w:t>
      </w:r>
      <w:r w:rsidRPr="00C17436">
        <w:rPr>
          <w:rFonts w:ascii="Times New Roman" w:hAnsi="Times New Roman" w:cs="Times New Roman"/>
          <w:sz w:val="28"/>
          <w:szCs w:val="28"/>
        </w:rPr>
        <w:t xml:space="preserve">Thường </w:t>
      </w:r>
      <w:r w:rsidR="00C15B36" w:rsidRPr="00C17436">
        <w:rPr>
          <w:rFonts w:ascii="Times New Roman" w:hAnsi="Times New Roman" w:cs="Times New Roman"/>
          <w:sz w:val="28"/>
          <w:szCs w:val="28"/>
        </w:rPr>
        <w:t>xuyên có sự quan tâm lãnh đạo, chỉ đạo của các cấp ủy đảng và chính quyền địa phương đối với công tác an toàn, vệ sinh lao động nhằm nâng cao nhận thức cho doanh nghiệp, tổ chức, cá nhân về ý nghĩa, vai trò quan trọng của công tác an toàn, vệ sinh lao động trong lao động, sản xuất, kinh doanh.</w:t>
      </w:r>
    </w:p>
    <w:p w:rsidR="00C15B36" w:rsidRPr="00C17436" w:rsidRDefault="00D109D9" w:rsidP="001C215D">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17436">
        <w:rPr>
          <w:rFonts w:ascii="Times New Roman" w:hAnsi="Times New Roman" w:cs="Times New Roman"/>
          <w:sz w:val="28"/>
          <w:szCs w:val="28"/>
        </w:rPr>
        <w:t xml:space="preserve">Đẩy </w:t>
      </w:r>
      <w:r w:rsidR="00C15B36" w:rsidRPr="00C17436">
        <w:rPr>
          <w:rFonts w:ascii="Times New Roman" w:hAnsi="Times New Roman" w:cs="Times New Roman"/>
          <w:sz w:val="28"/>
          <w:szCs w:val="28"/>
        </w:rPr>
        <w:t xml:space="preserve">mạnh công tác tuyên truyền, nâng cao nhận thức của doanh nghiệp, người sử dụng lao động và người lao động về thực hiện công tác an toàn, vệ sinh lao động, đây là nhiệm vụ thường xuyên, là yếu tố hết sức quan trọng, trực tiếp ảnh hưởng đến </w:t>
      </w:r>
      <w:r w:rsidR="00530EC6" w:rsidRPr="00C17436">
        <w:rPr>
          <w:rFonts w:ascii="Times New Roman" w:hAnsi="Times New Roman" w:cs="Times New Roman"/>
          <w:sz w:val="28"/>
          <w:szCs w:val="28"/>
        </w:rPr>
        <w:t xml:space="preserve">kết quả triển khai thực hiện </w:t>
      </w:r>
      <w:r w:rsidR="00C15B36" w:rsidRPr="00C17436">
        <w:rPr>
          <w:rFonts w:ascii="Times New Roman" w:hAnsi="Times New Roman" w:cs="Times New Roman"/>
          <w:sz w:val="28"/>
          <w:szCs w:val="28"/>
        </w:rPr>
        <w:t>công tác an toàn, vệ sinh lao động</w:t>
      </w:r>
      <w:r w:rsidR="00530EC6" w:rsidRPr="00C17436">
        <w:rPr>
          <w:rFonts w:ascii="Times New Roman" w:hAnsi="Times New Roman" w:cs="Times New Roman"/>
          <w:sz w:val="28"/>
          <w:szCs w:val="28"/>
        </w:rPr>
        <w:t xml:space="preserve"> trên địa bàn.</w:t>
      </w:r>
    </w:p>
    <w:p w:rsidR="00530EC6" w:rsidRPr="00C17436" w:rsidRDefault="0047089E" w:rsidP="001C215D">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17436">
        <w:rPr>
          <w:rFonts w:ascii="Times New Roman" w:hAnsi="Times New Roman" w:cs="Times New Roman"/>
          <w:sz w:val="28"/>
          <w:szCs w:val="28"/>
        </w:rPr>
        <w:t xml:space="preserve">Thường </w:t>
      </w:r>
      <w:r w:rsidR="00530EC6" w:rsidRPr="00C17436">
        <w:rPr>
          <w:rFonts w:ascii="Times New Roman" w:hAnsi="Times New Roman" w:cs="Times New Roman"/>
          <w:sz w:val="28"/>
          <w:szCs w:val="28"/>
        </w:rPr>
        <w:t>xuyên thực hiện tốt công tác thanh tra, kiểm tra việc thực hiện các quy định pháp luật về an toàn, vệ sinh lao động tại các doanh nghiệp, cơ sở sản xuất kinh doanh nhằm giúp cho doanh nghiệp, người sử dụng lao động và người lao động nhằm nâng cao nhận thức, kỹ năng khắc phục sự có, đảm bảo an toàn trong hoạt động lao động, sản xuất, kinh doanh</w:t>
      </w:r>
    </w:p>
    <w:p w:rsidR="00E316D1" w:rsidRPr="00C17436" w:rsidRDefault="00A21E25" w:rsidP="00F16CED">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IV</w:t>
      </w:r>
      <w:r w:rsidR="00EF1EFB" w:rsidRPr="00C17436">
        <w:rPr>
          <w:rFonts w:ascii="Times New Roman" w:hAnsi="Times New Roman" w:cs="Times New Roman"/>
          <w:b/>
          <w:sz w:val="28"/>
          <w:szCs w:val="28"/>
        </w:rPr>
        <w:t xml:space="preserve">. </w:t>
      </w:r>
      <w:r w:rsidR="00016D9F" w:rsidRPr="00C17436">
        <w:rPr>
          <w:rFonts w:ascii="Times New Roman" w:hAnsi="Times New Roman" w:cs="Times New Roman"/>
          <w:b/>
          <w:sz w:val="28"/>
          <w:szCs w:val="28"/>
        </w:rPr>
        <w:t>P</w:t>
      </w:r>
      <w:r w:rsidR="00E316D1" w:rsidRPr="00C17436">
        <w:rPr>
          <w:rFonts w:ascii="Times New Roman" w:hAnsi="Times New Roman" w:cs="Times New Roman"/>
          <w:b/>
          <w:sz w:val="28"/>
          <w:szCs w:val="28"/>
        </w:rPr>
        <w:t>HƯƠNG HƯỚNG, NHIỆM VỤ VÀ GIẢI PHÁP THỰ</w:t>
      </w:r>
      <w:r w:rsidRPr="00C17436">
        <w:rPr>
          <w:rFonts w:ascii="Times New Roman" w:hAnsi="Times New Roman" w:cs="Times New Roman"/>
          <w:b/>
          <w:sz w:val="28"/>
          <w:szCs w:val="28"/>
        </w:rPr>
        <w:t xml:space="preserve">C </w:t>
      </w:r>
      <w:r w:rsidR="00ED76BA" w:rsidRPr="00C17436">
        <w:rPr>
          <w:rFonts w:ascii="Times New Roman" w:hAnsi="Times New Roman" w:cs="Times New Roman"/>
          <w:b/>
          <w:sz w:val="28"/>
          <w:szCs w:val="28"/>
        </w:rPr>
        <w:t xml:space="preserve">HIỆN TRONG </w:t>
      </w:r>
      <w:r w:rsidR="00E316D1" w:rsidRPr="00C17436">
        <w:rPr>
          <w:rFonts w:ascii="Times New Roman" w:hAnsi="Times New Roman" w:cs="Times New Roman"/>
          <w:b/>
          <w:sz w:val="28"/>
          <w:szCs w:val="28"/>
        </w:rPr>
        <w:t>THỜI GIAN TỚI</w:t>
      </w:r>
    </w:p>
    <w:p w:rsidR="00E316D1" w:rsidRPr="00C17436" w:rsidRDefault="00EF1EFB" w:rsidP="00F16CED">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1</w:t>
      </w:r>
      <w:r w:rsidR="0093157B" w:rsidRPr="00C17436">
        <w:rPr>
          <w:rFonts w:ascii="Times New Roman" w:hAnsi="Times New Roman" w:cs="Times New Roman"/>
          <w:b/>
          <w:sz w:val="28"/>
          <w:szCs w:val="28"/>
        </w:rPr>
        <w:t xml:space="preserve">. </w:t>
      </w:r>
      <w:r w:rsidRPr="00C17436">
        <w:rPr>
          <w:rFonts w:ascii="Times New Roman" w:hAnsi="Times New Roman" w:cs="Times New Roman"/>
          <w:b/>
          <w:sz w:val="28"/>
          <w:szCs w:val="28"/>
        </w:rPr>
        <w:t>Dự báo tình hình lao động sản xuất và an toàn, vệ sinh lao động</w:t>
      </w:r>
    </w:p>
    <w:p w:rsidR="0093157B" w:rsidRPr="00F16CED" w:rsidRDefault="0093157B" w:rsidP="00F16CED">
      <w:pPr>
        <w:widowControl w:val="0"/>
        <w:spacing w:after="0"/>
        <w:ind w:firstLine="720"/>
        <w:jc w:val="both"/>
        <w:rPr>
          <w:rFonts w:ascii="Times New Roman" w:hAnsi="Times New Roman" w:cs="Times New Roman"/>
          <w:sz w:val="28"/>
          <w:szCs w:val="28"/>
        </w:rPr>
      </w:pPr>
      <w:r w:rsidRPr="00F16CED">
        <w:rPr>
          <w:rFonts w:ascii="Times New Roman" w:hAnsi="Times New Roman" w:cs="Times New Roman"/>
          <w:sz w:val="28"/>
          <w:szCs w:val="28"/>
        </w:rPr>
        <w:t>1</w:t>
      </w:r>
      <w:r w:rsidR="00EF1EFB" w:rsidRPr="00F16CED">
        <w:rPr>
          <w:rFonts w:ascii="Times New Roman" w:hAnsi="Times New Roman" w:cs="Times New Roman"/>
          <w:sz w:val="28"/>
          <w:szCs w:val="28"/>
        </w:rPr>
        <w:t>.1</w:t>
      </w:r>
      <w:r w:rsidRPr="00F16CED">
        <w:rPr>
          <w:rFonts w:ascii="Times New Roman" w:hAnsi="Times New Roman" w:cs="Times New Roman"/>
          <w:sz w:val="28"/>
          <w:szCs w:val="28"/>
        </w:rPr>
        <w:t>. Dự b</w:t>
      </w:r>
      <w:r w:rsidR="00BA4FB4" w:rsidRPr="00F16CED">
        <w:rPr>
          <w:rFonts w:ascii="Times New Roman" w:hAnsi="Times New Roman" w:cs="Times New Roman"/>
          <w:sz w:val="28"/>
          <w:szCs w:val="28"/>
        </w:rPr>
        <w:t>á</w:t>
      </w:r>
      <w:r w:rsidRPr="00F16CED">
        <w:rPr>
          <w:rFonts w:ascii="Times New Roman" w:hAnsi="Times New Roman" w:cs="Times New Roman"/>
          <w:sz w:val="28"/>
          <w:szCs w:val="28"/>
        </w:rPr>
        <w:t>o tình hình phát triển doanh nghiệp, sản xuất kinh doanh và nh</w:t>
      </w:r>
      <w:r w:rsidR="00BA4FB4" w:rsidRPr="00F16CED">
        <w:rPr>
          <w:rFonts w:ascii="Times New Roman" w:hAnsi="Times New Roman" w:cs="Times New Roman"/>
          <w:sz w:val="28"/>
          <w:szCs w:val="28"/>
        </w:rPr>
        <w:t>ữ</w:t>
      </w:r>
      <w:r w:rsidRPr="00F16CED">
        <w:rPr>
          <w:rFonts w:ascii="Times New Roman" w:hAnsi="Times New Roman" w:cs="Times New Roman"/>
          <w:sz w:val="28"/>
          <w:szCs w:val="28"/>
        </w:rPr>
        <w:t>ng v</w:t>
      </w:r>
      <w:r w:rsidR="00BA4FB4" w:rsidRPr="00F16CED">
        <w:rPr>
          <w:rFonts w:ascii="Times New Roman" w:hAnsi="Times New Roman" w:cs="Times New Roman"/>
          <w:sz w:val="28"/>
          <w:szCs w:val="28"/>
        </w:rPr>
        <w:t>ấ</w:t>
      </w:r>
      <w:r w:rsidRPr="00F16CED">
        <w:rPr>
          <w:rFonts w:ascii="Times New Roman" w:hAnsi="Times New Roman" w:cs="Times New Roman"/>
          <w:sz w:val="28"/>
          <w:szCs w:val="28"/>
        </w:rPr>
        <w:t>n đề phát sinh về an toàn, vệ sinh lao động</w:t>
      </w:r>
    </w:p>
    <w:p w:rsidR="00530EC6" w:rsidRPr="00C17436" w:rsidRDefault="00530EC6" w:rsidP="00F16CE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Trong môi trường lao động ngày càng thay đổi, người lao động phải tiếp cận với các yếu tố, quy trình công nghệ mới, thực hiện theo quy định, tiêu chuẩn kỹ thuật mới</w:t>
      </w:r>
      <w:r w:rsidR="00351AF6" w:rsidRPr="00C17436">
        <w:rPr>
          <w:rFonts w:ascii="Times New Roman" w:hAnsi="Times New Roman" w:cs="Times New Roman"/>
          <w:sz w:val="28"/>
          <w:szCs w:val="28"/>
        </w:rPr>
        <w:t xml:space="preserve"> thì công tác an toàn, vệ sinh lao động cần phải đượ</w:t>
      </w:r>
      <w:r w:rsidR="00506659">
        <w:rPr>
          <w:rFonts w:ascii="Times New Roman" w:hAnsi="Times New Roman" w:cs="Times New Roman"/>
          <w:sz w:val="28"/>
          <w:szCs w:val="28"/>
        </w:rPr>
        <w:t>c chú trọ</w:t>
      </w:r>
      <w:r w:rsidR="00510C31" w:rsidRPr="00C17436">
        <w:rPr>
          <w:rFonts w:ascii="Times New Roman" w:hAnsi="Times New Roman" w:cs="Times New Roman"/>
          <w:sz w:val="28"/>
          <w:szCs w:val="28"/>
        </w:rPr>
        <w:t>ng. Nếu doanh nghiệp, người lao động không tiếp cận được các yêu cầu về tiêu chuẩn an toàn, vệ sinh lao động sẽ là một rào cản trong việc tiếp cận các công nghệ mới. Việc hỗ trợ cho cac doanh nghiệp trong việc tiếp cận tiêu chuẩn an toàn, vệ sinh lao động là hết sức cần thiết.</w:t>
      </w:r>
    </w:p>
    <w:p w:rsidR="0093157B" w:rsidRPr="00F16CED" w:rsidRDefault="00EF1EFB" w:rsidP="00F16CED">
      <w:pPr>
        <w:widowControl w:val="0"/>
        <w:spacing w:after="0"/>
        <w:ind w:firstLine="720"/>
        <w:jc w:val="both"/>
        <w:rPr>
          <w:rFonts w:ascii="Times New Roman" w:hAnsi="Times New Roman" w:cs="Times New Roman"/>
          <w:sz w:val="28"/>
          <w:szCs w:val="28"/>
        </w:rPr>
      </w:pPr>
      <w:r w:rsidRPr="00F16CED">
        <w:rPr>
          <w:rFonts w:ascii="Times New Roman" w:hAnsi="Times New Roman" w:cs="Times New Roman"/>
          <w:sz w:val="28"/>
          <w:szCs w:val="28"/>
        </w:rPr>
        <w:lastRenderedPageBreak/>
        <w:t>1.</w:t>
      </w:r>
      <w:r w:rsidR="0093157B" w:rsidRPr="00F16CED">
        <w:rPr>
          <w:rFonts w:ascii="Times New Roman" w:hAnsi="Times New Roman" w:cs="Times New Roman"/>
          <w:sz w:val="28"/>
          <w:szCs w:val="28"/>
        </w:rPr>
        <w:t>2. Tác động củ</w:t>
      </w:r>
      <w:r w:rsidR="00F42053" w:rsidRPr="00F16CED">
        <w:rPr>
          <w:rFonts w:ascii="Times New Roman" w:hAnsi="Times New Roman" w:cs="Times New Roman"/>
          <w:sz w:val="28"/>
          <w:szCs w:val="28"/>
        </w:rPr>
        <w:t>a công nghiệp hóa, hiện đại hóa và cách mạng công nghiệp 4.0 đến công tác an toàn, vệ sinh lao động</w:t>
      </w:r>
    </w:p>
    <w:p w:rsidR="001C48F0" w:rsidRPr="00C17436" w:rsidRDefault="00861DFD" w:rsidP="00861DFD">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10C31" w:rsidRPr="00C17436">
        <w:rPr>
          <w:rFonts w:ascii="Times New Roman" w:hAnsi="Times New Roman" w:cs="Times New Roman"/>
          <w:sz w:val="28"/>
          <w:szCs w:val="28"/>
        </w:rPr>
        <w:t>Công nghiệp hóa, hiện đại hóa và cuộc cách mạng công nghiệp 4.0 sẽ thúc đẩy việc ứng dụng khoa học công nghệ trong sản xuất, kinh doanh; việc vận dụng máy móc, thiết bị, công nghệ tự động, hiện đại trong sản xuất, kinh doanh làm giảm nhu cầu sử dụng lao động trực tiếp, giảm gánh nặng lao động, song nguy cơ rủi ro về tai nạn lao động, bệnh nghề nghiệp diễn biến khó lường, khó khăn trong việc kiểm soát. Người lao động phải có chuyên môn kỹ thuật cao, có tác phong, kỷ luật lao động và phải nắm rõ về quy trình, công nghệ sản xuất</w:t>
      </w:r>
      <w:r w:rsidR="001C48F0" w:rsidRPr="00C17436">
        <w:rPr>
          <w:rFonts w:ascii="Times New Roman" w:hAnsi="Times New Roman" w:cs="Times New Roman"/>
          <w:sz w:val="28"/>
          <w:szCs w:val="28"/>
        </w:rPr>
        <w:t xml:space="preserve"> mới để đảm bảo </w:t>
      </w:r>
      <w:r w:rsidR="00510C31" w:rsidRPr="00C17436">
        <w:rPr>
          <w:rFonts w:ascii="Times New Roman" w:hAnsi="Times New Roman" w:cs="Times New Roman"/>
          <w:sz w:val="28"/>
          <w:szCs w:val="28"/>
        </w:rPr>
        <w:t>an toàn, vệ sinh lao động</w:t>
      </w:r>
      <w:r w:rsidR="001C48F0" w:rsidRPr="00C17436">
        <w:rPr>
          <w:rFonts w:ascii="Times New Roman" w:hAnsi="Times New Roman" w:cs="Times New Roman"/>
          <w:sz w:val="28"/>
          <w:szCs w:val="28"/>
        </w:rPr>
        <w:t>.</w:t>
      </w:r>
    </w:p>
    <w:p w:rsidR="00510C31" w:rsidRPr="00C17436" w:rsidRDefault="00861DFD" w:rsidP="00861DFD">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C48F0" w:rsidRPr="00C17436">
        <w:rPr>
          <w:rFonts w:ascii="Times New Roman" w:hAnsi="Times New Roman" w:cs="Times New Roman"/>
          <w:sz w:val="28"/>
          <w:szCs w:val="28"/>
        </w:rPr>
        <w:t>Để công tác an toàn, vệ sinh lao động được triển khai thực hiện có hiệu quả</w:t>
      </w:r>
      <w:r w:rsidR="007478BF" w:rsidRPr="00C17436">
        <w:rPr>
          <w:rFonts w:ascii="Times New Roman" w:hAnsi="Times New Roman" w:cs="Times New Roman"/>
          <w:sz w:val="28"/>
          <w:szCs w:val="28"/>
        </w:rPr>
        <w:t xml:space="preserve">, thì đội ngũ làm công tác triển khai, giám sát thực hiện về an toàn, vệ sinh lao động phải thường xuyên được nâng cao trình độ, đào tạo, bồi dưỡng, cập nhật kịp thời các thông tin để đáp ứng </w:t>
      </w:r>
      <w:r w:rsidR="000B5AC0" w:rsidRPr="00C17436">
        <w:rPr>
          <w:rFonts w:ascii="Times New Roman" w:hAnsi="Times New Roman" w:cs="Times New Roman"/>
          <w:sz w:val="28"/>
          <w:szCs w:val="28"/>
        </w:rPr>
        <w:t>yêu</w:t>
      </w:r>
      <w:r w:rsidR="007478BF" w:rsidRPr="00C17436">
        <w:rPr>
          <w:rFonts w:ascii="Times New Roman" w:hAnsi="Times New Roman" w:cs="Times New Roman"/>
          <w:sz w:val="28"/>
          <w:szCs w:val="28"/>
        </w:rPr>
        <w:t xml:space="preserve"> cầu, nhiệm vụ đặ</w:t>
      </w:r>
      <w:r w:rsidR="000B5AC0" w:rsidRPr="00C17436">
        <w:rPr>
          <w:rFonts w:ascii="Times New Roman" w:hAnsi="Times New Roman" w:cs="Times New Roman"/>
          <w:sz w:val="28"/>
          <w:szCs w:val="28"/>
        </w:rPr>
        <w:t>t</w:t>
      </w:r>
      <w:r w:rsidR="007478BF" w:rsidRPr="00C17436">
        <w:rPr>
          <w:rFonts w:ascii="Times New Roman" w:hAnsi="Times New Roman" w:cs="Times New Roman"/>
          <w:sz w:val="28"/>
          <w:szCs w:val="28"/>
        </w:rPr>
        <w:t xml:space="preserve"> ra.</w:t>
      </w:r>
      <w:r w:rsidR="00510C31" w:rsidRPr="00C17436">
        <w:rPr>
          <w:rFonts w:ascii="Times New Roman" w:hAnsi="Times New Roman" w:cs="Times New Roman"/>
          <w:sz w:val="28"/>
          <w:szCs w:val="28"/>
        </w:rPr>
        <w:t xml:space="preserve"> </w:t>
      </w:r>
    </w:p>
    <w:p w:rsidR="0093157B" w:rsidRPr="00C17436" w:rsidRDefault="00EF1EFB" w:rsidP="00861DFD">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2</w:t>
      </w:r>
      <w:r w:rsidR="0093157B" w:rsidRPr="00C17436">
        <w:rPr>
          <w:rFonts w:ascii="Times New Roman" w:hAnsi="Times New Roman" w:cs="Times New Roman"/>
          <w:b/>
          <w:sz w:val="28"/>
          <w:szCs w:val="28"/>
        </w:rPr>
        <w:t xml:space="preserve">. </w:t>
      </w:r>
      <w:r w:rsidRPr="00C17436">
        <w:rPr>
          <w:rFonts w:ascii="Times New Roman" w:hAnsi="Times New Roman" w:cs="Times New Roman"/>
          <w:b/>
          <w:sz w:val="28"/>
          <w:szCs w:val="28"/>
        </w:rPr>
        <w:t>Nhiệm vụ, giải pháp triển khai thực hiện có hiệu quả Chỉ thị</w:t>
      </w:r>
    </w:p>
    <w:p w:rsidR="007478BF" w:rsidRPr="00C17436" w:rsidRDefault="007478BF" w:rsidP="00861DF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Để phát huy những kết quả đã đạt được, đồng thời khắc phục những tồn tại, hạn chế trong thời gian qua, các cấp ủy đảng, chính quyền, mặt trận và các tổ chức đoàn thể, các doanh nghiệp, các cơ sở sản xuất kinh doanh trên địa bàn huyện cần thực hiện tốt một số nhiệm vụ, giải pháp sau:</w:t>
      </w:r>
    </w:p>
    <w:p w:rsidR="007478BF" w:rsidRPr="00C17436" w:rsidRDefault="007478BF" w:rsidP="00C17436">
      <w:pPr>
        <w:widowControl w:val="0"/>
        <w:spacing w:after="0"/>
        <w:ind w:firstLine="567"/>
        <w:jc w:val="both"/>
        <w:rPr>
          <w:rFonts w:ascii="Times New Roman" w:hAnsi="Times New Roman" w:cs="Times New Roman"/>
          <w:sz w:val="28"/>
          <w:szCs w:val="28"/>
        </w:rPr>
      </w:pPr>
      <w:r w:rsidRPr="00C17436">
        <w:rPr>
          <w:rFonts w:ascii="Times New Roman" w:hAnsi="Times New Roman" w:cs="Times New Roman"/>
          <w:sz w:val="28"/>
          <w:szCs w:val="28"/>
        </w:rPr>
        <w:t>2</w:t>
      </w:r>
      <w:r w:rsidR="00861DFD">
        <w:rPr>
          <w:rFonts w:ascii="Times New Roman" w:hAnsi="Times New Roman" w:cs="Times New Roman"/>
          <w:sz w:val="28"/>
          <w:szCs w:val="28"/>
        </w:rPr>
        <w:tab/>
      </w:r>
      <w:r w:rsidRPr="00C17436">
        <w:rPr>
          <w:rFonts w:ascii="Times New Roman" w:hAnsi="Times New Roman" w:cs="Times New Roman"/>
          <w:sz w:val="28"/>
          <w:szCs w:val="28"/>
        </w:rPr>
        <w:t>.1. Tiếp tục quán triệt, tuyên truyền, phổ biến và tổ chức thực hiện nghiêm túc các nhiệm vụ, giải pháp tại Chỉ thị số</w:t>
      </w:r>
      <w:r w:rsidR="00506659">
        <w:rPr>
          <w:rFonts w:ascii="Times New Roman" w:hAnsi="Times New Roman" w:cs="Times New Roman"/>
          <w:sz w:val="28"/>
          <w:szCs w:val="28"/>
        </w:rPr>
        <w:t xml:space="preserve"> 29-CT/TW ngày 18/9/</w:t>
      </w:r>
      <w:r w:rsidRPr="00C17436">
        <w:rPr>
          <w:rFonts w:ascii="Times New Roman" w:hAnsi="Times New Roman" w:cs="Times New Roman"/>
          <w:sz w:val="28"/>
          <w:szCs w:val="28"/>
        </w:rPr>
        <w:t xml:space="preserve">2013 của Ban Bí thư về đẩy mạnh công tác an toàn lao động, vệ sinh lao động trong thời kỳ công nghiệp hóa, hiện đại hóa và hội nhập quốc tế; </w:t>
      </w:r>
      <w:r w:rsidR="003C696C" w:rsidRPr="00C17436">
        <w:rPr>
          <w:rFonts w:ascii="Times New Roman" w:hAnsi="Times New Roman" w:cs="Times New Roman"/>
          <w:sz w:val="28"/>
          <w:szCs w:val="28"/>
        </w:rPr>
        <w:t xml:space="preserve">triển khai </w:t>
      </w:r>
      <w:r w:rsidRPr="00C17436">
        <w:rPr>
          <w:rFonts w:ascii="Times New Roman" w:hAnsi="Times New Roman" w:cs="Times New Roman"/>
          <w:sz w:val="28"/>
          <w:szCs w:val="28"/>
        </w:rPr>
        <w:t xml:space="preserve">thực hiện tốt kế hoạch </w:t>
      </w:r>
      <w:r w:rsidR="003C696C" w:rsidRPr="00C17436">
        <w:rPr>
          <w:rFonts w:ascii="Times New Roman" w:hAnsi="Times New Roman" w:cs="Times New Roman"/>
          <w:sz w:val="28"/>
          <w:szCs w:val="28"/>
        </w:rPr>
        <w:t>an toàn, vệ sinh lao động hàng năm.</w:t>
      </w:r>
    </w:p>
    <w:p w:rsidR="003C696C" w:rsidRPr="00C17436" w:rsidRDefault="005021A6" w:rsidP="00861DF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 xml:space="preserve">Nâng cao hiệu quả hoạt động của các tổ chức công đoàn; phối hợp với Mặt trận và các đoàn thể, đặc biệt là Liên đoàn Lao động huyện làm tốt công tác tuyên truyền, tư vấn, phổ biến pháp luật </w:t>
      </w:r>
      <w:r w:rsidR="001B7655" w:rsidRPr="00C17436">
        <w:rPr>
          <w:rFonts w:ascii="Times New Roman" w:hAnsi="Times New Roman" w:cs="Times New Roman"/>
          <w:sz w:val="28"/>
          <w:szCs w:val="28"/>
        </w:rPr>
        <w:t>cho đoàn viên, người lao động tại các công ty; chú tr</w:t>
      </w:r>
      <w:r w:rsidR="00506659">
        <w:rPr>
          <w:rFonts w:ascii="Times New Roman" w:hAnsi="Times New Roman" w:cs="Times New Roman"/>
          <w:sz w:val="28"/>
          <w:szCs w:val="28"/>
        </w:rPr>
        <w:t>ọ</w:t>
      </w:r>
      <w:r w:rsidR="001B7655" w:rsidRPr="00C17436">
        <w:rPr>
          <w:rFonts w:ascii="Times New Roman" w:hAnsi="Times New Roman" w:cs="Times New Roman"/>
          <w:sz w:val="28"/>
          <w:szCs w:val="28"/>
        </w:rPr>
        <w:t>ng công tác tuyên truyền trên hệ thống Đài truyền thanh của huyện và Đài truyền thanh địa phương để người lao động và người dân nắm bắt  và thực hiện tốt các quy định về an toàn, vệ sinh lao động</w:t>
      </w:r>
      <w:r w:rsidR="003C696C" w:rsidRPr="00C17436">
        <w:rPr>
          <w:rFonts w:ascii="Times New Roman" w:hAnsi="Times New Roman" w:cs="Times New Roman"/>
          <w:sz w:val="28"/>
          <w:szCs w:val="28"/>
        </w:rPr>
        <w:t>; phòng, chống cháy, n</w:t>
      </w:r>
      <w:r w:rsidR="00506659">
        <w:rPr>
          <w:rFonts w:ascii="Times New Roman" w:hAnsi="Times New Roman" w:cs="Times New Roman"/>
          <w:sz w:val="28"/>
          <w:szCs w:val="28"/>
        </w:rPr>
        <w:t>ổ</w:t>
      </w:r>
      <w:r w:rsidR="003C696C" w:rsidRPr="00C17436">
        <w:rPr>
          <w:rFonts w:ascii="Times New Roman" w:hAnsi="Times New Roman" w:cs="Times New Roman"/>
          <w:sz w:val="28"/>
          <w:szCs w:val="28"/>
        </w:rPr>
        <w:t>. Đẩy mạnh hơn nữa trong việc nghiên cứu, phổ biến, ứng dụng khoa học công nghệ vào quá trình sản xuất, kinh doanh nhằm tăng năng xuất lao động, cải thiện điều kiện lao động, giảm thiểu các yếu tố lao động có hại đối với người lao động.</w:t>
      </w:r>
    </w:p>
    <w:p w:rsidR="003C696C" w:rsidRPr="00C17436" w:rsidRDefault="003C696C" w:rsidP="00861DF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 xml:space="preserve">2.2. Tăng cường công tác đào tạo, nâng cao kỹ năng về phòng tránh tai nạn lao động, bệnh nghề nghiệp trên địa bàn. Thực hiện tốt </w:t>
      </w:r>
      <w:r w:rsidR="002266E9" w:rsidRPr="00C17436">
        <w:rPr>
          <w:rFonts w:ascii="Times New Roman" w:hAnsi="Times New Roman" w:cs="Times New Roman"/>
          <w:sz w:val="28"/>
          <w:szCs w:val="28"/>
        </w:rPr>
        <w:t>công tác giáo dục nghề nghiệp - việc làm và an toàn vệ sinh lao động; chú trọng lồng ghép các hoạt động nhằm tăng số người tham gia huấn luyện an toàn, vệ sinh lao động.</w:t>
      </w:r>
    </w:p>
    <w:p w:rsidR="002266E9" w:rsidRPr="00C17436" w:rsidRDefault="002266E9" w:rsidP="00861DF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lastRenderedPageBreak/>
        <w:t>2.3. Thực hiện tốt công tác quản lý an toàn, vệ sinh lao động trên địa bàn</w:t>
      </w:r>
      <w:r w:rsidR="001B7655" w:rsidRPr="00C17436">
        <w:rPr>
          <w:rFonts w:ascii="Times New Roman" w:hAnsi="Times New Roman" w:cs="Times New Roman"/>
          <w:sz w:val="28"/>
          <w:szCs w:val="28"/>
        </w:rPr>
        <w:t>. Triển khai thực hiện tốt cơ chế, chính sách về an toàn, vệ sinh lao động. Chủ động bố trí nguồn lực, kinh phí để thực hiện công tác an toàn, vệ sinh lao động tại địa phương, đơn vị.</w:t>
      </w:r>
    </w:p>
    <w:p w:rsidR="001B7655" w:rsidRPr="00C17436" w:rsidRDefault="001B7655" w:rsidP="00861DF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 xml:space="preserve">2.4. Tăng cường phối hợp giữa các cấp, các ngành trong công tác thanh tra, kiểm tra </w:t>
      </w:r>
      <w:r w:rsidR="00112FAD" w:rsidRPr="00C17436">
        <w:rPr>
          <w:rFonts w:ascii="Times New Roman" w:hAnsi="Times New Roman" w:cs="Times New Roman"/>
          <w:sz w:val="28"/>
          <w:szCs w:val="28"/>
        </w:rPr>
        <w:t>việc thực hiện pháp luậ</w:t>
      </w:r>
      <w:r w:rsidR="00506659">
        <w:rPr>
          <w:rFonts w:ascii="Times New Roman" w:hAnsi="Times New Roman" w:cs="Times New Roman"/>
          <w:sz w:val="28"/>
          <w:szCs w:val="28"/>
        </w:rPr>
        <w:t>t lao</w:t>
      </w:r>
      <w:r w:rsidR="00112FAD" w:rsidRPr="00C17436">
        <w:rPr>
          <w:rFonts w:ascii="Times New Roman" w:hAnsi="Times New Roman" w:cs="Times New Roman"/>
          <w:sz w:val="28"/>
          <w:szCs w:val="28"/>
        </w:rPr>
        <w:t xml:space="preserve"> động, đẩy mạnh thanh tra, kiểm tra đột xuất, kiểm tra việc thực hiện các chế độ, chính sách về an toàn, vệ sinh lao động đối với người lao động, việc trang bị phương tiện bảo hộ lao động, ứng cứu sự</w:t>
      </w:r>
      <w:r w:rsidR="004C09E9">
        <w:rPr>
          <w:rFonts w:ascii="Times New Roman" w:hAnsi="Times New Roman" w:cs="Times New Roman"/>
          <w:sz w:val="28"/>
          <w:szCs w:val="28"/>
        </w:rPr>
        <w:t xml:space="preserve"> cố</w:t>
      </w:r>
      <w:r w:rsidR="00112FAD" w:rsidRPr="00C17436">
        <w:rPr>
          <w:rFonts w:ascii="Times New Roman" w:hAnsi="Times New Roman" w:cs="Times New Roman"/>
          <w:sz w:val="28"/>
          <w:szCs w:val="28"/>
        </w:rPr>
        <w:t>, tai nạn lao động; việc thực hiện các kết luận của của đoàn thanh tra, kiểm tra, xử</w:t>
      </w:r>
      <w:r w:rsidR="004C09E9">
        <w:rPr>
          <w:rFonts w:ascii="Times New Roman" w:hAnsi="Times New Roman" w:cs="Times New Roman"/>
          <w:sz w:val="28"/>
          <w:szCs w:val="28"/>
        </w:rPr>
        <w:t xml:space="preserve"> lý nghiêm</w:t>
      </w:r>
      <w:r w:rsidR="00112FAD" w:rsidRPr="00C17436">
        <w:rPr>
          <w:rFonts w:ascii="Times New Roman" w:hAnsi="Times New Roman" w:cs="Times New Roman"/>
          <w:sz w:val="28"/>
          <w:szCs w:val="28"/>
        </w:rPr>
        <w:t xml:space="preserve"> các trường hợp vi phạm, đình chỉ, tạm dừng hoạt động đối với các doanh nghiệp, cơ sở sản xuất kinh doanh không đảm bảo an toàn, vệ sinh lao động, phòng, chống cháy, n</w:t>
      </w:r>
      <w:r w:rsidR="004C09E9">
        <w:rPr>
          <w:rFonts w:ascii="Times New Roman" w:hAnsi="Times New Roman" w:cs="Times New Roman"/>
          <w:sz w:val="28"/>
          <w:szCs w:val="28"/>
        </w:rPr>
        <w:t>ổ.</w:t>
      </w:r>
    </w:p>
    <w:p w:rsidR="0093157B" w:rsidRPr="00C17436" w:rsidRDefault="00A21E25" w:rsidP="00861DFD">
      <w:pPr>
        <w:widowControl w:val="0"/>
        <w:spacing w:after="0"/>
        <w:ind w:firstLine="720"/>
        <w:jc w:val="both"/>
        <w:rPr>
          <w:rFonts w:ascii="Times New Roman" w:hAnsi="Times New Roman" w:cs="Times New Roman"/>
          <w:b/>
          <w:sz w:val="28"/>
          <w:szCs w:val="28"/>
        </w:rPr>
      </w:pPr>
      <w:r w:rsidRPr="00C17436">
        <w:rPr>
          <w:rFonts w:ascii="Times New Roman" w:hAnsi="Times New Roman" w:cs="Times New Roman"/>
          <w:b/>
          <w:sz w:val="28"/>
          <w:szCs w:val="28"/>
        </w:rPr>
        <w:t>V</w:t>
      </w:r>
      <w:r w:rsidR="0093157B" w:rsidRPr="00C17436">
        <w:rPr>
          <w:rFonts w:ascii="Times New Roman" w:hAnsi="Times New Roman" w:cs="Times New Roman"/>
          <w:b/>
          <w:sz w:val="28"/>
          <w:szCs w:val="28"/>
        </w:rPr>
        <w:t>. ĐỀ XUẤT</w:t>
      </w:r>
      <w:r w:rsidR="00043A7A" w:rsidRPr="00C17436">
        <w:rPr>
          <w:rFonts w:ascii="Times New Roman" w:hAnsi="Times New Roman" w:cs="Times New Roman"/>
          <w:b/>
          <w:sz w:val="28"/>
          <w:szCs w:val="28"/>
        </w:rPr>
        <w:t>, KIẾN NGHỊ</w:t>
      </w:r>
    </w:p>
    <w:p w:rsidR="0048177F" w:rsidRDefault="0048177F" w:rsidP="00861DFD">
      <w:pPr>
        <w:widowControl w:val="0"/>
        <w:spacing w:after="0"/>
        <w:ind w:firstLine="720"/>
        <w:jc w:val="both"/>
        <w:rPr>
          <w:rFonts w:ascii="Times New Roman" w:hAnsi="Times New Roman" w:cs="Times New Roman"/>
          <w:sz w:val="28"/>
          <w:szCs w:val="28"/>
        </w:rPr>
      </w:pPr>
      <w:r w:rsidRPr="00C17436">
        <w:rPr>
          <w:rFonts w:ascii="Times New Roman" w:hAnsi="Times New Roman" w:cs="Times New Roman"/>
          <w:sz w:val="28"/>
          <w:szCs w:val="28"/>
        </w:rPr>
        <w:t>Đề nghị UBND tỉnh quan tâm bố trí nguồn lực, tổ chức các lớp hướng dẫn nghiệp vụ, tập huấn kỹ năng an toàn, vệ sinh lao động trong các đơn vị, địa phương, doanh nghiệp và cơ sở sản xuất kinh doanh nhằm nâng cao nhận thức và trách nhiệm của tổ chức, cá nhân và người lao động trong công tác đảm bảo an toàn, vệ sinh lao động; phòng, chống cháy, n</w:t>
      </w:r>
      <w:r w:rsidR="004C09E9">
        <w:rPr>
          <w:rFonts w:ascii="Times New Roman" w:hAnsi="Times New Roman" w:cs="Times New Roman"/>
          <w:sz w:val="28"/>
          <w:szCs w:val="28"/>
        </w:rPr>
        <w:t>ổ</w:t>
      </w:r>
      <w:r w:rsidRPr="00C17436">
        <w:rPr>
          <w:rFonts w:ascii="Times New Roman" w:hAnsi="Times New Roman" w:cs="Times New Roman"/>
          <w:sz w:val="28"/>
          <w:szCs w:val="28"/>
        </w:rPr>
        <w:t>.</w:t>
      </w:r>
    </w:p>
    <w:p w:rsidR="004C09E9" w:rsidRPr="00C17436" w:rsidRDefault="004C09E9" w:rsidP="00C17436">
      <w:pPr>
        <w:widowControl w:val="0"/>
        <w:spacing w:after="0"/>
        <w:ind w:firstLine="567"/>
        <w:jc w:val="both"/>
        <w:rPr>
          <w:rFonts w:ascii="Times New Roman" w:hAnsi="Times New Roman" w:cs="Times New Roman"/>
          <w:sz w:val="28"/>
          <w:szCs w:val="28"/>
        </w:rPr>
      </w:pPr>
    </w:p>
    <w:p w:rsidR="0048177F" w:rsidRPr="00C17436" w:rsidRDefault="0048177F" w:rsidP="00C17436">
      <w:pPr>
        <w:widowControl w:val="0"/>
        <w:spacing w:after="0"/>
        <w:jc w:val="both"/>
        <w:rPr>
          <w:rFonts w:ascii="Times New Roman" w:hAnsi="Times New Roman" w:cs="Times New Roman"/>
          <w:b/>
          <w:i/>
          <w:sz w:val="28"/>
          <w:szCs w:val="28"/>
        </w:rPr>
      </w:pPr>
      <w:r w:rsidRPr="00C17436">
        <w:rPr>
          <w:rFonts w:ascii="Times New Roman" w:hAnsi="Times New Roman" w:cs="Times New Roman"/>
          <w:b/>
          <w:sz w:val="28"/>
          <w:szCs w:val="28"/>
        </w:rPr>
        <w:tab/>
      </w:r>
      <w:r w:rsidRPr="00C17436">
        <w:rPr>
          <w:rFonts w:ascii="Times New Roman" w:hAnsi="Times New Roman" w:cs="Times New Roman"/>
          <w:b/>
          <w:i/>
          <w:sz w:val="28"/>
          <w:szCs w:val="28"/>
        </w:rPr>
        <w:t xml:space="preserve">Trên đây là </w:t>
      </w:r>
      <w:r w:rsidR="00861DFD" w:rsidRPr="00C17436">
        <w:rPr>
          <w:rFonts w:ascii="Times New Roman" w:hAnsi="Times New Roman" w:cs="Times New Roman"/>
          <w:b/>
          <w:i/>
          <w:sz w:val="28"/>
          <w:szCs w:val="28"/>
        </w:rPr>
        <w:t xml:space="preserve">Báo </w:t>
      </w:r>
      <w:r w:rsidRPr="00C17436">
        <w:rPr>
          <w:rFonts w:ascii="Times New Roman" w:hAnsi="Times New Roman" w:cs="Times New Roman"/>
          <w:b/>
          <w:i/>
          <w:sz w:val="28"/>
          <w:szCs w:val="28"/>
        </w:rPr>
        <w:t>cáo tổng kết 10 năm thực hiện Chỉ thị số</w:t>
      </w:r>
      <w:r w:rsidR="00C17436">
        <w:rPr>
          <w:rFonts w:ascii="Times New Roman" w:hAnsi="Times New Roman" w:cs="Times New Roman"/>
          <w:b/>
          <w:i/>
          <w:sz w:val="28"/>
          <w:szCs w:val="28"/>
        </w:rPr>
        <w:t xml:space="preserve"> 29-CT/TW ngày 18/9/</w:t>
      </w:r>
      <w:r w:rsidRPr="00C17436">
        <w:rPr>
          <w:rFonts w:ascii="Times New Roman" w:hAnsi="Times New Roman" w:cs="Times New Roman"/>
          <w:b/>
          <w:i/>
          <w:sz w:val="28"/>
          <w:szCs w:val="28"/>
        </w:rPr>
        <w:t xml:space="preserve">2013 của Ban Bí thư về đẩy mạnh công tác an toàn lao động, vệ sinh lao động trong thời kỳ công nghiệp hóa, hiện đại hóa và hội nhập quốc tế </w:t>
      </w:r>
      <w:r w:rsidR="000B5AC0" w:rsidRPr="00C17436">
        <w:rPr>
          <w:rFonts w:ascii="Times New Roman" w:hAnsi="Times New Roman" w:cs="Times New Roman"/>
          <w:b/>
          <w:i/>
          <w:sz w:val="28"/>
          <w:szCs w:val="28"/>
        </w:rPr>
        <w:t>trên địa bàn huyện</w:t>
      </w:r>
      <w:r w:rsidRPr="00C17436">
        <w:rPr>
          <w:rFonts w:ascii="Times New Roman" w:hAnsi="Times New Roman" w:cs="Times New Roman"/>
          <w:b/>
          <w:i/>
          <w:sz w:val="28"/>
          <w:szCs w:val="28"/>
        </w:rPr>
        <w:t>./.</w:t>
      </w:r>
    </w:p>
    <w:p w:rsidR="00311A52" w:rsidRPr="00C17436" w:rsidRDefault="00311A52" w:rsidP="00C17436">
      <w:pPr>
        <w:widowControl w:val="0"/>
        <w:spacing w:after="0"/>
        <w:jc w:val="both"/>
        <w:rPr>
          <w:rFonts w:ascii="Times New Roman" w:hAnsi="Times New Roman" w:cs="Times New Roman"/>
          <w:b/>
          <w:i/>
          <w:sz w:val="28"/>
          <w:szCs w:val="28"/>
        </w:rPr>
      </w:pPr>
    </w:p>
    <w:tbl>
      <w:tblPr>
        <w:tblW w:w="9572" w:type="dxa"/>
        <w:tblLook w:val="01E0" w:firstRow="1" w:lastRow="1" w:firstColumn="1" w:lastColumn="1" w:noHBand="0" w:noVBand="0"/>
      </w:tblPr>
      <w:tblGrid>
        <w:gridCol w:w="4928"/>
        <w:gridCol w:w="4644"/>
      </w:tblGrid>
      <w:tr w:rsidR="0048177F" w:rsidRPr="000C6DB0" w:rsidTr="000B5AC0">
        <w:tc>
          <w:tcPr>
            <w:tcW w:w="4928" w:type="dxa"/>
            <w:shd w:val="clear" w:color="auto" w:fill="auto"/>
          </w:tcPr>
          <w:p w:rsidR="0048177F" w:rsidRPr="000B5AC0" w:rsidRDefault="0048177F" w:rsidP="000B5AC0">
            <w:pPr>
              <w:widowControl w:val="0"/>
              <w:spacing w:after="0" w:line="240" w:lineRule="auto"/>
              <w:jc w:val="both"/>
              <w:rPr>
                <w:rStyle w:val="Emphasis"/>
                <w:rFonts w:ascii="Times New Roman" w:hAnsi="Times New Roman" w:cs="Times New Roman"/>
                <w:b/>
                <w:iCs w:val="0"/>
                <w:sz w:val="24"/>
                <w:szCs w:val="24"/>
                <w:lang w:val="es-ES_tradnl"/>
              </w:rPr>
            </w:pPr>
            <w:r w:rsidRPr="000B5AC0">
              <w:rPr>
                <w:rStyle w:val="Emphasis"/>
                <w:rFonts w:ascii="Times New Roman" w:hAnsi="Times New Roman" w:cs="Times New Roman"/>
                <w:b/>
                <w:iCs w:val="0"/>
                <w:sz w:val="24"/>
                <w:szCs w:val="24"/>
                <w:lang w:val="es-ES_tradnl"/>
              </w:rPr>
              <w:t>Nơi nhận:</w:t>
            </w:r>
          </w:p>
          <w:p w:rsidR="0048177F" w:rsidRPr="0048177F" w:rsidRDefault="0048177F" w:rsidP="000B5AC0">
            <w:pPr>
              <w:widowControl w:val="0"/>
              <w:spacing w:after="0" w:line="240" w:lineRule="auto"/>
              <w:rPr>
                <w:rStyle w:val="Emphasis"/>
                <w:rFonts w:ascii="Times New Roman" w:hAnsi="Times New Roman" w:cs="Times New Roman"/>
                <w:i w:val="0"/>
                <w:iCs w:val="0"/>
                <w:lang w:val="es-ES_tradnl"/>
              </w:rPr>
            </w:pPr>
            <w:r w:rsidRPr="0048177F">
              <w:rPr>
                <w:rStyle w:val="Emphasis"/>
                <w:rFonts w:ascii="Times New Roman" w:hAnsi="Times New Roman" w:cs="Times New Roman"/>
                <w:i w:val="0"/>
                <w:iCs w:val="0"/>
                <w:lang w:val="es-ES_tradnl"/>
              </w:rPr>
              <w:t xml:space="preserve">- </w:t>
            </w:r>
            <w:r w:rsidR="00FE577D">
              <w:rPr>
                <w:rStyle w:val="Emphasis"/>
                <w:rFonts w:ascii="Times New Roman" w:hAnsi="Times New Roman" w:cs="Times New Roman"/>
                <w:i w:val="0"/>
                <w:iCs w:val="0"/>
                <w:lang w:val="es-ES_tradnl"/>
              </w:rPr>
              <w:t>S</w:t>
            </w:r>
            <w:r w:rsidR="00750625">
              <w:rPr>
                <w:rStyle w:val="Emphasis"/>
                <w:rFonts w:ascii="Times New Roman" w:hAnsi="Times New Roman" w:cs="Times New Roman"/>
                <w:i w:val="0"/>
                <w:iCs w:val="0"/>
                <w:lang w:val="es-ES_tradnl"/>
              </w:rPr>
              <w:t>ở</w:t>
            </w:r>
            <w:r w:rsidR="00FE577D">
              <w:rPr>
                <w:rStyle w:val="Emphasis"/>
                <w:rFonts w:ascii="Times New Roman" w:hAnsi="Times New Roman" w:cs="Times New Roman"/>
                <w:i w:val="0"/>
                <w:iCs w:val="0"/>
                <w:lang w:val="es-ES_tradnl"/>
              </w:rPr>
              <w:t xml:space="preserve"> LĐTBXH</w:t>
            </w:r>
            <w:r w:rsidR="000B5AC0">
              <w:rPr>
                <w:rStyle w:val="Emphasis"/>
                <w:rFonts w:ascii="Times New Roman" w:hAnsi="Times New Roman" w:cs="Times New Roman"/>
                <w:i w:val="0"/>
                <w:iCs w:val="0"/>
                <w:lang w:val="es-ES_tradnl"/>
              </w:rPr>
              <w:t>;</w:t>
            </w:r>
          </w:p>
          <w:p w:rsidR="0048177F" w:rsidRPr="0048177F" w:rsidRDefault="0048177F" w:rsidP="000B5AC0">
            <w:pPr>
              <w:widowControl w:val="0"/>
              <w:spacing w:after="0" w:line="240" w:lineRule="auto"/>
              <w:rPr>
                <w:rStyle w:val="Emphasis"/>
                <w:rFonts w:ascii="Times New Roman" w:hAnsi="Times New Roman" w:cs="Times New Roman"/>
                <w:i w:val="0"/>
                <w:iCs w:val="0"/>
                <w:lang w:val="es-ES_tradnl"/>
              </w:rPr>
            </w:pPr>
            <w:r w:rsidRPr="0048177F">
              <w:rPr>
                <w:rStyle w:val="Emphasis"/>
                <w:rFonts w:ascii="Times New Roman" w:hAnsi="Times New Roman" w:cs="Times New Roman"/>
                <w:i w:val="0"/>
                <w:iCs w:val="0"/>
                <w:lang w:val="es-ES_tradnl"/>
              </w:rPr>
              <w:t>- CT, các PCT UBND huyện;</w:t>
            </w:r>
          </w:p>
          <w:p w:rsidR="0048177F" w:rsidRDefault="0048177F" w:rsidP="000B5AC0">
            <w:pPr>
              <w:widowControl w:val="0"/>
              <w:spacing w:after="0" w:line="240" w:lineRule="auto"/>
              <w:rPr>
                <w:rStyle w:val="Emphasis"/>
                <w:rFonts w:ascii="Times New Roman" w:hAnsi="Times New Roman" w:cs="Times New Roman"/>
                <w:i w:val="0"/>
                <w:iCs w:val="0"/>
                <w:lang w:val="es-ES_tradnl"/>
              </w:rPr>
            </w:pPr>
            <w:r w:rsidRPr="0048177F">
              <w:rPr>
                <w:rStyle w:val="Emphasis"/>
                <w:rFonts w:ascii="Times New Roman" w:hAnsi="Times New Roman" w:cs="Times New Roman"/>
                <w:i w:val="0"/>
                <w:iCs w:val="0"/>
                <w:lang w:val="es-ES_tradnl"/>
              </w:rPr>
              <w:t xml:space="preserve">- Các </w:t>
            </w:r>
            <w:r>
              <w:rPr>
                <w:rStyle w:val="Emphasis"/>
                <w:rFonts w:ascii="Times New Roman" w:hAnsi="Times New Roman" w:cs="Times New Roman"/>
                <w:i w:val="0"/>
                <w:iCs w:val="0"/>
                <w:lang w:val="es-ES_tradnl"/>
              </w:rPr>
              <w:t>cơ quan, ban ngành, đoàn thể cấp huyện;</w:t>
            </w:r>
          </w:p>
          <w:p w:rsidR="0048177F" w:rsidRDefault="0048177F" w:rsidP="000B5AC0">
            <w:pPr>
              <w:widowControl w:val="0"/>
              <w:spacing w:after="0" w:line="240" w:lineRule="auto"/>
              <w:rPr>
                <w:rStyle w:val="Emphasis"/>
                <w:rFonts w:ascii="Times New Roman" w:hAnsi="Times New Roman" w:cs="Times New Roman"/>
                <w:i w:val="0"/>
                <w:iCs w:val="0"/>
                <w:lang w:val="es-ES_tradnl"/>
              </w:rPr>
            </w:pPr>
            <w:r w:rsidRPr="0048177F">
              <w:rPr>
                <w:rStyle w:val="Emphasis"/>
                <w:rFonts w:ascii="Times New Roman" w:hAnsi="Times New Roman" w:cs="Times New Roman"/>
                <w:i w:val="0"/>
                <w:iCs w:val="0"/>
                <w:lang w:val="es-ES_tradnl"/>
              </w:rPr>
              <w:t>- UBND các xã, thị trấn;</w:t>
            </w:r>
          </w:p>
          <w:p w:rsidR="00D47A0F" w:rsidRPr="0048177F" w:rsidRDefault="000B5AC0" w:rsidP="000B5AC0">
            <w:pPr>
              <w:widowControl w:val="0"/>
              <w:spacing w:after="0" w:line="240" w:lineRule="auto"/>
              <w:rPr>
                <w:rStyle w:val="Emphasis"/>
                <w:rFonts w:ascii="Times New Roman" w:hAnsi="Times New Roman" w:cs="Times New Roman"/>
                <w:i w:val="0"/>
                <w:iCs w:val="0"/>
                <w:lang w:val="es-ES_tradnl"/>
              </w:rPr>
            </w:pPr>
            <w:r>
              <w:rPr>
                <w:rStyle w:val="Emphasis"/>
                <w:rFonts w:ascii="Times New Roman" w:hAnsi="Times New Roman" w:cs="Times New Roman"/>
                <w:i w:val="0"/>
                <w:iCs w:val="0"/>
                <w:lang w:val="es-ES_tradnl"/>
              </w:rPr>
              <w:t>- Các d</w:t>
            </w:r>
            <w:r w:rsidR="00D47A0F">
              <w:rPr>
                <w:rStyle w:val="Emphasis"/>
                <w:rFonts w:ascii="Times New Roman" w:hAnsi="Times New Roman" w:cs="Times New Roman"/>
                <w:i w:val="0"/>
                <w:iCs w:val="0"/>
                <w:lang w:val="es-ES_tradnl"/>
              </w:rPr>
              <w:t>oanh nghiệp, cơ sở SXKD</w:t>
            </w:r>
            <w:r w:rsidR="00547614">
              <w:rPr>
                <w:rStyle w:val="Emphasis"/>
                <w:rFonts w:ascii="Times New Roman" w:hAnsi="Times New Roman" w:cs="Times New Roman"/>
                <w:i w:val="0"/>
                <w:iCs w:val="0"/>
                <w:lang w:val="es-ES_tradnl"/>
              </w:rPr>
              <w:t>;</w:t>
            </w:r>
            <w:r w:rsidR="00D47A0F">
              <w:rPr>
                <w:rStyle w:val="Emphasis"/>
                <w:rFonts w:ascii="Times New Roman" w:hAnsi="Times New Roman" w:cs="Times New Roman"/>
                <w:i w:val="0"/>
                <w:iCs w:val="0"/>
                <w:lang w:val="es-ES_tradnl"/>
              </w:rPr>
              <w:t xml:space="preserve"> </w:t>
            </w:r>
          </w:p>
          <w:p w:rsidR="0048177F" w:rsidRPr="0048177F" w:rsidRDefault="0048177F" w:rsidP="000B5AC0">
            <w:pPr>
              <w:widowControl w:val="0"/>
              <w:spacing w:after="0" w:line="240" w:lineRule="auto"/>
              <w:jc w:val="both"/>
              <w:rPr>
                <w:rStyle w:val="Emphasis"/>
                <w:rFonts w:ascii="Times New Roman" w:hAnsi="Times New Roman" w:cs="Times New Roman"/>
                <w:i w:val="0"/>
                <w:iCs w:val="0"/>
                <w:lang w:val="es-ES_tradnl"/>
              </w:rPr>
            </w:pPr>
            <w:r w:rsidRPr="0048177F">
              <w:rPr>
                <w:rStyle w:val="Emphasis"/>
                <w:rFonts w:ascii="Times New Roman" w:hAnsi="Times New Roman" w:cs="Times New Roman"/>
                <w:i w:val="0"/>
                <w:iCs w:val="0"/>
                <w:lang w:val="es-ES_tradnl"/>
              </w:rPr>
              <w:t>- Lãnh đạo VP &amp;CVVX;</w:t>
            </w:r>
          </w:p>
          <w:p w:rsidR="0048177F" w:rsidRPr="0048177F" w:rsidRDefault="0048177F" w:rsidP="000B5AC0">
            <w:pPr>
              <w:widowControl w:val="0"/>
              <w:spacing w:after="0" w:line="240" w:lineRule="auto"/>
              <w:jc w:val="both"/>
              <w:rPr>
                <w:rFonts w:ascii="Times New Roman" w:hAnsi="Times New Roman" w:cs="Times New Roman"/>
                <w:bCs/>
                <w:iCs/>
                <w:lang w:val="es-ES_tradnl"/>
              </w:rPr>
            </w:pPr>
            <w:r w:rsidRPr="0048177F">
              <w:rPr>
                <w:rStyle w:val="Emphasis"/>
                <w:rFonts w:ascii="Times New Roman" w:hAnsi="Times New Roman" w:cs="Times New Roman"/>
                <w:i w:val="0"/>
                <w:iCs w:val="0"/>
                <w:lang w:val="es-ES_tradnl"/>
              </w:rPr>
              <w:t>- Lưu VT.</w:t>
            </w:r>
          </w:p>
        </w:tc>
        <w:tc>
          <w:tcPr>
            <w:tcW w:w="4644" w:type="dxa"/>
            <w:shd w:val="clear" w:color="auto" w:fill="auto"/>
          </w:tcPr>
          <w:p w:rsidR="0048177F" w:rsidRPr="000B5AC0" w:rsidRDefault="0048177F" w:rsidP="000B5AC0">
            <w:pPr>
              <w:widowControl w:val="0"/>
              <w:spacing w:after="0" w:line="240" w:lineRule="auto"/>
              <w:jc w:val="center"/>
              <w:rPr>
                <w:rFonts w:ascii="Times New Roman" w:hAnsi="Times New Roman" w:cs="Times New Roman"/>
                <w:b/>
                <w:bCs/>
                <w:iCs/>
                <w:sz w:val="26"/>
                <w:szCs w:val="26"/>
                <w:lang w:val="vi-VN"/>
              </w:rPr>
            </w:pPr>
            <w:r w:rsidRPr="000B5AC0">
              <w:rPr>
                <w:rFonts w:ascii="Times New Roman" w:hAnsi="Times New Roman" w:cs="Times New Roman"/>
                <w:b/>
                <w:bCs/>
                <w:iCs/>
                <w:sz w:val="26"/>
                <w:szCs w:val="26"/>
                <w:lang w:val="vi-VN"/>
              </w:rPr>
              <w:t>TM.</w:t>
            </w:r>
            <w:r w:rsidR="000B5AC0">
              <w:rPr>
                <w:rFonts w:ascii="Times New Roman" w:hAnsi="Times New Roman" w:cs="Times New Roman"/>
                <w:b/>
                <w:bCs/>
                <w:iCs/>
                <w:sz w:val="26"/>
                <w:szCs w:val="26"/>
              </w:rPr>
              <w:t xml:space="preserve"> </w:t>
            </w:r>
            <w:r w:rsidRPr="000B5AC0">
              <w:rPr>
                <w:rFonts w:ascii="Times New Roman" w:hAnsi="Times New Roman" w:cs="Times New Roman"/>
                <w:b/>
                <w:bCs/>
                <w:iCs/>
                <w:sz w:val="26"/>
                <w:szCs w:val="26"/>
                <w:lang w:val="vi-VN"/>
              </w:rPr>
              <w:t>ỦY BAN NHÂN DÂN</w:t>
            </w:r>
          </w:p>
          <w:p w:rsidR="0048177F" w:rsidRPr="000B5AC0" w:rsidRDefault="0048177F" w:rsidP="000B5AC0">
            <w:pPr>
              <w:widowControl w:val="0"/>
              <w:spacing w:after="0" w:line="240" w:lineRule="auto"/>
              <w:jc w:val="center"/>
              <w:rPr>
                <w:rFonts w:ascii="Times New Roman" w:hAnsi="Times New Roman" w:cs="Times New Roman"/>
                <w:bCs/>
                <w:iCs/>
                <w:sz w:val="26"/>
                <w:szCs w:val="26"/>
                <w:lang w:val="vi-VN"/>
              </w:rPr>
            </w:pPr>
            <w:r w:rsidRPr="000B5AC0">
              <w:rPr>
                <w:rFonts w:ascii="Times New Roman" w:hAnsi="Times New Roman" w:cs="Times New Roman"/>
                <w:b/>
                <w:bCs/>
                <w:iCs/>
                <w:sz w:val="26"/>
                <w:szCs w:val="26"/>
                <w:lang w:val="vi-VN"/>
              </w:rPr>
              <w:t>KT. CHỦ TỊCH</w:t>
            </w:r>
          </w:p>
          <w:p w:rsidR="0048177F" w:rsidRPr="000B5AC0" w:rsidRDefault="0048177F" w:rsidP="000B5AC0">
            <w:pPr>
              <w:widowControl w:val="0"/>
              <w:spacing w:after="0" w:line="240" w:lineRule="auto"/>
              <w:jc w:val="center"/>
              <w:rPr>
                <w:rFonts w:ascii="Times New Roman" w:hAnsi="Times New Roman" w:cs="Times New Roman"/>
                <w:sz w:val="26"/>
                <w:szCs w:val="26"/>
                <w:lang w:val="vi-VN"/>
              </w:rPr>
            </w:pPr>
            <w:r w:rsidRPr="000B5AC0">
              <w:rPr>
                <w:rFonts w:ascii="Times New Roman" w:hAnsi="Times New Roman" w:cs="Times New Roman"/>
                <w:b/>
                <w:bCs/>
                <w:iCs/>
                <w:sz w:val="26"/>
                <w:szCs w:val="26"/>
                <w:lang w:val="vi-VN"/>
              </w:rPr>
              <w:t>PHÓ CHỦ TỊCH</w:t>
            </w:r>
          </w:p>
          <w:p w:rsidR="0048177F" w:rsidRPr="0048177F" w:rsidRDefault="0048177F" w:rsidP="000B5AC0">
            <w:pPr>
              <w:widowControl w:val="0"/>
              <w:spacing w:after="0" w:line="240" w:lineRule="auto"/>
              <w:ind w:firstLine="720"/>
              <w:jc w:val="center"/>
              <w:rPr>
                <w:rFonts w:ascii="Times New Roman" w:hAnsi="Times New Roman" w:cs="Times New Roman"/>
                <w:b/>
                <w:sz w:val="28"/>
                <w:szCs w:val="28"/>
                <w:lang w:val="vi-VN"/>
              </w:rPr>
            </w:pPr>
          </w:p>
          <w:p w:rsidR="0048177F" w:rsidRPr="0048177F" w:rsidRDefault="0048177F" w:rsidP="000B5AC0">
            <w:pPr>
              <w:widowControl w:val="0"/>
              <w:spacing w:after="0" w:line="240" w:lineRule="auto"/>
              <w:ind w:firstLine="720"/>
              <w:jc w:val="center"/>
              <w:rPr>
                <w:rFonts w:ascii="Times New Roman" w:hAnsi="Times New Roman" w:cs="Times New Roman"/>
                <w:b/>
                <w:sz w:val="28"/>
                <w:szCs w:val="28"/>
                <w:lang w:val="vi-VN"/>
              </w:rPr>
            </w:pPr>
          </w:p>
          <w:p w:rsidR="0048177F" w:rsidRPr="0048177F" w:rsidRDefault="0048177F" w:rsidP="000B5AC0">
            <w:pPr>
              <w:widowControl w:val="0"/>
              <w:spacing w:after="0" w:line="240" w:lineRule="auto"/>
              <w:ind w:firstLine="720"/>
              <w:jc w:val="center"/>
              <w:rPr>
                <w:rFonts w:ascii="Times New Roman" w:hAnsi="Times New Roman" w:cs="Times New Roman"/>
                <w:b/>
                <w:sz w:val="28"/>
                <w:szCs w:val="28"/>
                <w:lang w:val="vi-VN"/>
              </w:rPr>
            </w:pPr>
          </w:p>
          <w:p w:rsidR="0048177F" w:rsidRDefault="0048177F" w:rsidP="000B5AC0">
            <w:pPr>
              <w:widowControl w:val="0"/>
              <w:spacing w:after="0" w:line="240" w:lineRule="auto"/>
              <w:ind w:firstLine="720"/>
              <w:jc w:val="center"/>
              <w:rPr>
                <w:rFonts w:ascii="Times New Roman" w:hAnsi="Times New Roman" w:cs="Times New Roman"/>
                <w:b/>
                <w:sz w:val="28"/>
                <w:szCs w:val="28"/>
              </w:rPr>
            </w:pPr>
          </w:p>
          <w:p w:rsidR="000B5AC0" w:rsidRPr="000B5AC0" w:rsidRDefault="000B5AC0" w:rsidP="000B5AC0">
            <w:pPr>
              <w:widowControl w:val="0"/>
              <w:spacing w:after="0" w:line="240" w:lineRule="auto"/>
              <w:ind w:firstLine="720"/>
              <w:jc w:val="center"/>
              <w:rPr>
                <w:rFonts w:ascii="Times New Roman" w:hAnsi="Times New Roman" w:cs="Times New Roman"/>
                <w:b/>
                <w:sz w:val="28"/>
                <w:szCs w:val="28"/>
              </w:rPr>
            </w:pPr>
          </w:p>
          <w:p w:rsidR="0048177F" w:rsidRPr="0048177F" w:rsidRDefault="0048177F" w:rsidP="000B5AC0">
            <w:pPr>
              <w:widowControl w:val="0"/>
              <w:spacing w:after="0" w:line="240" w:lineRule="auto"/>
              <w:ind w:firstLine="720"/>
              <w:jc w:val="center"/>
              <w:rPr>
                <w:rFonts w:ascii="Times New Roman" w:hAnsi="Times New Roman" w:cs="Times New Roman"/>
                <w:b/>
                <w:sz w:val="28"/>
                <w:szCs w:val="28"/>
                <w:lang w:val="vi-VN"/>
              </w:rPr>
            </w:pPr>
          </w:p>
          <w:p w:rsidR="0048177F" w:rsidRPr="0048177F" w:rsidRDefault="0048177F" w:rsidP="000B5AC0">
            <w:pPr>
              <w:widowControl w:val="0"/>
              <w:spacing w:after="0" w:line="240" w:lineRule="auto"/>
              <w:ind w:firstLine="36"/>
              <w:jc w:val="center"/>
              <w:rPr>
                <w:rFonts w:ascii="Times New Roman" w:hAnsi="Times New Roman" w:cs="Times New Roman"/>
                <w:lang w:val="vi-VN"/>
              </w:rPr>
            </w:pPr>
            <w:r w:rsidRPr="0048177F">
              <w:rPr>
                <w:rFonts w:ascii="Times New Roman" w:hAnsi="Times New Roman" w:cs="Times New Roman"/>
                <w:b/>
                <w:sz w:val="28"/>
                <w:szCs w:val="28"/>
                <w:lang w:val="vi-VN"/>
              </w:rPr>
              <w:t>Nguyễn Tuấn Anh</w:t>
            </w:r>
          </w:p>
        </w:tc>
      </w:tr>
    </w:tbl>
    <w:p w:rsidR="0048177F" w:rsidRPr="0048177F" w:rsidRDefault="0048177F" w:rsidP="000B5AC0">
      <w:pPr>
        <w:widowControl w:val="0"/>
        <w:spacing w:before="120" w:after="0"/>
        <w:jc w:val="both"/>
        <w:rPr>
          <w:rFonts w:ascii="Times New Roman" w:hAnsi="Times New Roman" w:cs="Times New Roman"/>
          <w:b/>
          <w:i/>
          <w:sz w:val="28"/>
          <w:szCs w:val="28"/>
          <w:lang w:val="es-ES_tradnl"/>
        </w:rPr>
      </w:pPr>
    </w:p>
    <w:sectPr w:rsidR="0048177F" w:rsidRPr="0048177F" w:rsidSect="001B6611">
      <w:headerReference w:type="default"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11" w:rsidRDefault="00E71111" w:rsidP="00EF1EFB">
      <w:pPr>
        <w:spacing w:after="0" w:line="240" w:lineRule="auto"/>
      </w:pPr>
      <w:r>
        <w:separator/>
      </w:r>
    </w:p>
  </w:endnote>
  <w:endnote w:type="continuationSeparator" w:id="0">
    <w:p w:rsidR="00E71111" w:rsidRDefault="00E71111" w:rsidP="00EF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EB" w:rsidRDefault="00E56BEB" w:rsidP="00F96581">
    <w:pPr>
      <w:pStyle w:val="Footer"/>
      <w:jc w:val="center"/>
    </w:pPr>
  </w:p>
  <w:p w:rsidR="00E56BEB" w:rsidRDefault="00E56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11" w:rsidRDefault="00E71111" w:rsidP="00EF1EFB">
      <w:pPr>
        <w:spacing w:after="0" w:line="240" w:lineRule="auto"/>
      </w:pPr>
      <w:r>
        <w:separator/>
      </w:r>
    </w:p>
  </w:footnote>
  <w:footnote w:type="continuationSeparator" w:id="0">
    <w:p w:rsidR="00E71111" w:rsidRDefault="00E71111" w:rsidP="00EF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30611"/>
      <w:docPartObj>
        <w:docPartGallery w:val="Page Numbers (Top of Page)"/>
        <w:docPartUnique/>
      </w:docPartObj>
    </w:sdtPr>
    <w:sdtEndPr>
      <w:rPr>
        <w:rFonts w:ascii="Times New Roman" w:hAnsi="Times New Roman" w:cs="Times New Roman"/>
        <w:noProof/>
        <w:sz w:val="28"/>
        <w:szCs w:val="28"/>
      </w:rPr>
    </w:sdtEndPr>
    <w:sdtContent>
      <w:p w:rsidR="000B5AC0" w:rsidRPr="000B5AC0" w:rsidRDefault="005D60A5">
        <w:pPr>
          <w:pStyle w:val="Header"/>
          <w:jc w:val="center"/>
          <w:rPr>
            <w:rFonts w:ascii="Times New Roman" w:hAnsi="Times New Roman" w:cs="Times New Roman"/>
            <w:sz w:val="28"/>
            <w:szCs w:val="28"/>
          </w:rPr>
        </w:pPr>
        <w:r w:rsidRPr="000B5AC0">
          <w:rPr>
            <w:rFonts w:ascii="Times New Roman" w:hAnsi="Times New Roman" w:cs="Times New Roman"/>
            <w:sz w:val="28"/>
            <w:szCs w:val="28"/>
          </w:rPr>
          <w:fldChar w:fldCharType="begin"/>
        </w:r>
        <w:r w:rsidR="000B5AC0" w:rsidRPr="000B5AC0">
          <w:rPr>
            <w:rFonts w:ascii="Times New Roman" w:hAnsi="Times New Roman" w:cs="Times New Roman"/>
            <w:sz w:val="28"/>
            <w:szCs w:val="28"/>
          </w:rPr>
          <w:instrText xml:space="preserve"> PAGE   \* MERGEFORMAT </w:instrText>
        </w:r>
        <w:r w:rsidRPr="000B5AC0">
          <w:rPr>
            <w:rFonts w:ascii="Times New Roman" w:hAnsi="Times New Roman" w:cs="Times New Roman"/>
            <w:sz w:val="28"/>
            <w:szCs w:val="28"/>
          </w:rPr>
          <w:fldChar w:fldCharType="separate"/>
        </w:r>
        <w:r w:rsidR="00E71111">
          <w:rPr>
            <w:rFonts w:ascii="Times New Roman" w:hAnsi="Times New Roman" w:cs="Times New Roman"/>
            <w:noProof/>
            <w:sz w:val="28"/>
            <w:szCs w:val="28"/>
          </w:rPr>
          <w:t>10</w:t>
        </w:r>
        <w:r w:rsidRPr="000B5AC0">
          <w:rPr>
            <w:rFonts w:ascii="Times New Roman" w:hAnsi="Times New Roman" w:cs="Times New Roman"/>
            <w:noProof/>
            <w:sz w:val="28"/>
            <w:szCs w:val="28"/>
          </w:rPr>
          <w:fldChar w:fldCharType="end"/>
        </w:r>
      </w:p>
    </w:sdtContent>
  </w:sdt>
  <w:p w:rsidR="000B5AC0" w:rsidRDefault="000B5A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C3B"/>
    <w:multiLevelType w:val="hybridMultilevel"/>
    <w:tmpl w:val="6DDE6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B66ADB"/>
    <w:multiLevelType w:val="hybridMultilevel"/>
    <w:tmpl w:val="C0C6062C"/>
    <w:lvl w:ilvl="0" w:tplc="F09AE4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79B7"/>
    <w:rsid w:val="00016D9F"/>
    <w:rsid w:val="00036508"/>
    <w:rsid w:val="00043A7A"/>
    <w:rsid w:val="00054BA4"/>
    <w:rsid w:val="00077E4D"/>
    <w:rsid w:val="00090987"/>
    <w:rsid w:val="000A4CBD"/>
    <w:rsid w:val="000B5AC0"/>
    <w:rsid w:val="000C6DB0"/>
    <w:rsid w:val="000C7D74"/>
    <w:rsid w:val="000D1627"/>
    <w:rsid w:val="000E2FCF"/>
    <w:rsid w:val="001075BF"/>
    <w:rsid w:val="00112FAD"/>
    <w:rsid w:val="0015501F"/>
    <w:rsid w:val="001578AD"/>
    <w:rsid w:val="00173E70"/>
    <w:rsid w:val="00180F73"/>
    <w:rsid w:val="0019497B"/>
    <w:rsid w:val="001B6611"/>
    <w:rsid w:val="001B7655"/>
    <w:rsid w:val="001C215D"/>
    <w:rsid w:val="001C48F0"/>
    <w:rsid w:val="00204824"/>
    <w:rsid w:val="00205D58"/>
    <w:rsid w:val="002266E9"/>
    <w:rsid w:val="0023778B"/>
    <w:rsid w:val="0024080A"/>
    <w:rsid w:val="00293443"/>
    <w:rsid w:val="002A1B5C"/>
    <w:rsid w:val="00311A52"/>
    <w:rsid w:val="003204C1"/>
    <w:rsid w:val="0032122A"/>
    <w:rsid w:val="00342A73"/>
    <w:rsid w:val="003449BF"/>
    <w:rsid w:val="00351AF6"/>
    <w:rsid w:val="00353DEF"/>
    <w:rsid w:val="0037081E"/>
    <w:rsid w:val="00375B4F"/>
    <w:rsid w:val="00382F32"/>
    <w:rsid w:val="00397E83"/>
    <w:rsid w:val="003C696C"/>
    <w:rsid w:val="003D3AA8"/>
    <w:rsid w:val="003F155F"/>
    <w:rsid w:val="004134BF"/>
    <w:rsid w:val="00416106"/>
    <w:rsid w:val="00420BBA"/>
    <w:rsid w:val="00430DF5"/>
    <w:rsid w:val="00440593"/>
    <w:rsid w:val="00462820"/>
    <w:rsid w:val="004630C6"/>
    <w:rsid w:val="0047089E"/>
    <w:rsid w:val="00477207"/>
    <w:rsid w:val="0048177F"/>
    <w:rsid w:val="00494156"/>
    <w:rsid w:val="004A475B"/>
    <w:rsid w:val="004C09E9"/>
    <w:rsid w:val="004D399D"/>
    <w:rsid w:val="004E5ECB"/>
    <w:rsid w:val="005021A6"/>
    <w:rsid w:val="00504005"/>
    <w:rsid w:val="00506659"/>
    <w:rsid w:val="00510C31"/>
    <w:rsid w:val="005123ED"/>
    <w:rsid w:val="00517730"/>
    <w:rsid w:val="005221C2"/>
    <w:rsid w:val="00530EC6"/>
    <w:rsid w:val="005465F7"/>
    <w:rsid w:val="00547614"/>
    <w:rsid w:val="00587BDC"/>
    <w:rsid w:val="0059598E"/>
    <w:rsid w:val="00595E3C"/>
    <w:rsid w:val="005B1B71"/>
    <w:rsid w:val="005C58A1"/>
    <w:rsid w:val="005D006C"/>
    <w:rsid w:val="005D60A5"/>
    <w:rsid w:val="00611A41"/>
    <w:rsid w:val="00617B3D"/>
    <w:rsid w:val="0064400A"/>
    <w:rsid w:val="00667E96"/>
    <w:rsid w:val="006A424E"/>
    <w:rsid w:val="006D0A9A"/>
    <w:rsid w:val="006D4881"/>
    <w:rsid w:val="007017D0"/>
    <w:rsid w:val="00703176"/>
    <w:rsid w:val="00712F98"/>
    <w:rsid w:val="007344BA"/>
    <w:rsid w:val="007478BF"/>
    <w:rsid w:val="00750373"/>
    <w:rsid w:val="00750625"/>
    <w:rsid w:val="00751916"/>
    <w:rsid w:val="00756841"/>
    <w:rsid w:val="0076311E"/>
    <w:rsid w:val="0077095A"/>
    <w:rsid w:val="007747B4"/>
    <w:rsid w:val="007919CA"/>
    <w:rsid w:val="007A7575"/>
    <w:rsid w:val="007B2761"/>
    <w:rsid w:val="007C4CEE"/>
    <w:rsid w:val="007D26EC"/>
    <w:rsid w:val="007E6A7E"/>
    <w:rsid w:val="007E6FE3"/>
    <w:rsid w:val="007F0509"/>
    <w:rsid w:val="00831D62"/>
    <w:rsid w:val="00861DFD"/>
    <w:rsid w:val="00873157"/>
    <w:rsid w:val="008735DB"/>
    <w:rsid w:val="0087790F"/>
    <w:rsid w:val="008D79B7"/>
    <w:rsid w:val="008E32FA"/>
    <w:rsid w:val="008E5A7E"/>
    <w:rsid w:val="009043EC"/>
    <w:rsid w:val="00914186"/>
    <w:rsid w:val="00930E1D"/>
    <w:rsid w:val="0093157B"/>
    <w:rsid w:val="00931FB3"/>
    <w:rsid w:val="00953B5F"/>
    <w:rsid w:val="00967B70"/>
    <w:rsid w:val="0098586D"/>
    <w:rsid w:val="00987D91"/>
    <w:rsid w:val="00992DB5"/>
    <w:rsid w:val="009B0250"/>
    <w:rsid w:val="009E6554"/>
    <w:rsid w:val="00A13570"/>
    <w:rsid w:val="00A21E25"/>
    <w:rsid w:val="00A30985"/>
    <w:rsid w:val="00A34918"/>
    <w:rsid w:val="00A5380B"/>
    <w:rsid w:val="00A55FDE"/>
    <w:rsid w:val="00A71FB3"/>
    <w:rsid w:val="00A834F1"/>
    <w:rsid w:val="00A91DC0"/>
    <w:rsid w:val="00A93AE4"/>
    <w:rsid w:val="00A9456C"/>
    <w:rsid w:val="00AA7E03"/>
    <w:rsid w:val="00AB2D4A"/>
    <w:rsid w:val="00AB65B1"/>
    <w:rsid w:val="00AE355E"/>
    <w:rsid w:val="00AF572B"/>
    <w:rsid w:val="00B31BC9"/>
    <w:rsid w:val="00B67662"/>
    <w:rsid w:val="00BA4FB4"/>
    <w:rsid w:val="00BB226E"/>
    <w:rsid w:val="00BD202F"/>
    <w:rsid w:val="00BD4014"/>
    <w:rsid w:val="00BE0A44"/>
    <w:rsid w:val="00BE2CC1"/>
    <w:rsid w:val="00C028B0"/>
    <w:rsid w:val="00C044CE"/>
    <w:rsid w:val="00C15B36"/>
    <w:rsid w:val="00C17436"/>
    <w:rsid w:val="00C274C7"/>
    <w:rsid w:val="00C34CD9"/>
    <w:rsid w:val="00C34E81"/>
    <w:rsid w:val="00C46E83"/>
    <w:rsid w:val="00C6322D"/>
    <w:rsid w:val="00C64508"/>
    <w:rsid w:val="00C826EE"/>
    <w:rsid w:val="00CA7092"/>
    <w:rsid w:val="00CB0DAA"/>
    <w:rsid w:val="00CC704A"/>
    <w:rsid w:val="00CD7DFB"/>
    <w:rsid w:val="00CE10F3"/>
    <w:rsid w:val="00CF753E"/>
    <w:rsid w:val="00D03D5E"/>
    <w:rsid w:val="00D109D9"/>
    <w:rsid w:val="00D16890"/>
    <w:rsid w:val="00D47A0F"/>
    <w:rsid w:val="00D60D09"/>
    <w:rsid w:val="00DB2A92"/>
    <w:rsid w:val="00DC1D7E"/>
    <w:rsid w:val="00DD1070"/>
    <w:rsid w:val="00DD766D"/>
    <w:rsid w:val="00DE0F66"/>
    <w:rsid w:val="00DE6303"/>
    <w:rsid w:val="00DF6795"/>
    <w:rsid w:val="00E154B4"/>
    <w:rsid w:val="00E24E60"/>
    <w:rsid w:val="00E316D1"/>
    <w:rsid w:val="00E356EF"/>
    <w:rsid w:val="00E45634"/>
    <w:rsid w:val="00E548F8"/>
    <w:rsid w:val="00E56BEB"/>
    <w:rsid w:val="00E61AF6"/>
    <w:rsid w:val="00E71111"/>
    <w:rsid w:val="00E96ECD"/>
    <w:rsid w:val="00EA06DB"/>
    <w:rsid w:val="00EA2B63"/>
    <w:rsid w:val="00EB27DE"/>
    <w:rsid w:val="00EB38E1"/>
    <w:rsid w:val="00EB7062"/>
    <w:rsid w:val="00ED36A9"/>
    <w:rsid w:val="00ED76BA"/>
    <w:rsid w:val="00EE2822"/>
    <w:rsid w:val="00EF1B38"/>
    <w:rsid w:val="00EF1EFB"/>
    <w:rsid w:val="00F11785"/>
    <w:rsid w:val="00F15C0B"/>
    <w:rsid w:val="00F16CED"/>
    <w:rsid w:val="00F42053"/>
    <w:rsid w:val="00F51A9F"/>
    <w:rsid w:val="00F52765"/>
    <w:rsid w:val="00F930B7"/>
    <w:rsid w:val="00F96581"/>
    <w:rsid w:val="00FD362A"/>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D316B5"/>
  <w15:docId w15:val="{B6998B10-376F-4BF7-A8F7-674393A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92"/>
    <w:pPr>
      <w:ind w:left="720"/>
      <w:contextualSpacing/>
    </w:pPr>
  </w:style>
  <w:style w:type="paragraph" w:styleId="Header">
    <w:name w:val="header"/>
    <w:basedOn w:val="Normal"/>
    <w:link w:val="HeaderChar"/>
    <w:uiPriority w:val="99"/>
    <w:unhideWhenUsed/>
    <w:rsid w:val="00EF1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EFB"/>
  </w:style>
  <w:style w:type="paragraph" w:styleId="Footer">
    <w:name w:val="footer"/>
    <w:basedOn w:val="Normal"/>
    <w:link w:val="FooterChar"/>
    <w:uiPriority w:val="99"/>
    <w:unhideWhenUsed/>
    <w:rsid w:val="00EF1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EFB"/>
  </w:style>
  <w:style w:type="character" w:styleId="Emphasis">
    <w:name w:val="Emphasis"/>
    <w:qFormat/>
    <w:rsid w:val="00481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70000">
      <w:bodyDiv w:val="1"/>
      <w:marLeft w:val="0"/>
      <w:marRight w:val="0"/>
      <w:marTop w:val="0"/>
      <w:marBottom w:val="0"/>
      <w:divBdr>
        <w:top w:val="none" w:sz="0" w:space="0" w:color="auto"/>
        <w:left w:val="none" w:sz="0" w:space="0" w:color="auto"/>
        <w:bottom w:val="none" w:sz="0" w:space="0" w:color="auto"/>
        <w:right w:val="none" w:sz="0" w:space="0" w:color="auto"/>
      </w:divBdr>
    </w:div>
    <w:div w:id="2115979698">
      <w:bodyDiv w:val="1"/>
      <w:marLeft w:val="0"/>
      <w:marRight w:val="0"/>
      <w:marTop w:val="0"/>
      <w:marBottom w:val="0"/>
      <w:divBdr>
        <w:top w:val="none" w:sz="0" w:space="0" w:color="auto"/>
        <w:left w:val="none" w:sz="0" w:space="0" w:color="auto"/>
        <w:bottom w:val="none" w:sz="0" w:space="0" w:color="auto"/>
        <w:right w:val="none" w:sz="0" w:space="0" w:color="auto"/>
      </w:divBdr>
      <w:divsChild>
        <w:div w:id="15504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3677-4637-4588-8A75-D42F3679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2023-06-27T07:47:00Z</dcterms:created>
  <dcterms:modified xsi:type="dcterms:W3CDTF">2023-06-27T07:47:00Z</dcterms:modified>
</cp:coreProperties>
</file>