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51" w:rsidRPr="00206057" w:rsidRDefault="00195151" w:rsidP="003E709D">
      <w:pPr>
        <w:widowControl w:val="0"/>
        <w:spacing w:line="264" w:lineRule="auto"/>
        <w:rPr>
          <w:b/>
          <w:bCs/>
          <w:color w:val="000000"/>
          <w:sz w:val="26"/>
        </w:rPr>
      </w:pPr>
      <w:r>
        <w:rPr>
          <w:b/>
          <w:bCs/>
          <w:color w:val="000000"/>
          <w:sz w:val="26"/>
        </w:rPr>
        <w:t>HỘI ĐỒNG</w:t>
      </w:r>
      <w:r w:rsidRPr="00206057">
        <w:rPr>
          <w:b/>
          <w:bCs/>
          <w:color w:val="000000"/>
          <w:sz w:val="26"/>
        </w:rPr>
        <w:t xml:space="preserve"> NHÂN DÂN           CỘNG HÒA XÃ HỘI CHỦ NGHĨA VIỆT NAM</w:t>
      </w:r>
    </w:p>
    <w:p w:rsidR="00195151" w:rsidRPr="00206057" w:rsidRDefault="001B54E6" w:rsidP="003E709D">
      <w:pPr>
        <w:widowControl w:val="0"/>
        <w:spacing w:line="264" w:lineRule="auto"/>
        <w:rPr>
          <w:b/>
          <w:bCs/>
          <w:color w:val="000000"/>
          <w:sz w:val="26"/>
        </w:rPr>
      </w:pPr>
      <w:r w:rsidRPr="003E709D">
        <w:rPr>
          <w:b/>
          <w:bCs/>
          <w:noProof/>
          <w:color w:val="000000"/>
          <w:sz w:val="8"/>
          <w:lang w:val="en-US" w:eastAsia="en-US"/>
        </w:rPr>
        <mc:AlternateContent>
          <mc:Choice Requires="wps">
            <w:drawing>
              <wp:anchor distT="0" distB="0" distL="114300" distR="114300" simplePos="0" relativeHeight="251659264" behindDoc="0" locked="0" layoutInCell="1" allowOverlap="1" wp14:anchorId="3F08A45C" wp14:editId="499628CD">
                <wp:simplePos x="0" y="0"/>
                <wp:positionH relativeFrom="column">
                  <wp:posOffset>501015</wp:posOffset>
                </wp:positionH>
                <wp:positionV relativeFrom="paragraph">
                  <wp:posOffset>222885</wp:posOffset>
                </wp:positionV>
                <wp:extent cx="68072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7.55pt" to="93.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iz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z9GkE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"/>
            </w:pict>
          </mc:Fallback>
        </mc:AlternateContent>
      </w:r>
      <w:r w:rsidR="00195151">
        <w:rPr>
          <w:b/>
          <w:bCs/>
          <w:color w:val="000000"/>
          <w:sz w:val="26"/>
        </w:rPr>
        <w:t xml:space="preserve"> </w:t>
      </w:r>
      <w:r w:rsidR="00962BD1">
        <w:rPr>
          <w:b/>
          <w:bCs/>
          <w:color w:val="000000"/>
          <w:sz w:val="26"/>
        </w:rPr>
        <w:t xml:space="preserve">  XÃ</w:t>
      </w:r>
      <w:r w:rsidR="00195151" w:rsidRPr="00206057">
        <w:rPr>
          <w:b/>
          <w:bCs/>
          <w:color w:val="000000"/>
          <w:sz w:val="26"/>
        </w:rPr>
        <w:t xml:space="preserve"> QUẢNG </w:t>
      </w:r>
      <w:r w:rsidR="00962BD1">
        <w:rPr>
          <w:b/>
          <w:bCs/>
          <w:color w:val="000000"/>
          <w:sz w:val="26"/>
        </w:rPr>
        <w:t>THÀNH</w:t>
      </w:r>
      <w:r w:rsidR="00195151" w:rsidRPr="00206057">
        <w:rPr>
          <w:b/>
          <w:bCs/>
          <w:color w:val="000000"/>
          <w:sz w:val="26"/>
        </w:rPr>
        <w:t xml:space="preserve">                            </w:t>
      </w:r>
      <w:r w:rsidR="00962BD1">
        <w:rPr>
          <w:b/>
          <w:bCs/>
          <w:color w:val="000000"/>
          <w:sz w:val="26"/>
        </w:rPr>
        <w:t xml:space="preserve">  </w:t>
      </w:r>
      <w:r w:rsidR="00195151" w:rsidRPr="00206057">
        <w:rPr>
          <w:b/>
          <w:bCs/>
          <w:color w:val="000000"/>
          <w:sz w:val="26"/>
        </w:rPr>
        <w:t xml:space="preserve">  </w:t>
      </w:r>
      <w:r w:rsidR="00195151" w:rsidRPr="00206057">
        <w:rPr>
          <w:b/>
          <w:bCs/>
          <w:color w:val="000000"/>
          <w:sz w:val="28"/>
        </w:rPr>
        <w:t>Độc lập - Tự do - Hạnh phúc</w:t>
      </w:r>
    </w:p>
    <w:p w:rsidR="00195151" w:rsidRPr="003E709D" w:rsidRDefault="00DD62F9" w:rsidP="003E709D">
      <w:pPr>
        <w:widowControl w:val="0"/>
        <w:spacing w:line="264" w:lineRule="auto"/>
        <w:rPr>
          <w:b/>
          <w:bCs/>
          <w:color w:val="000000"/>
          <w:sz w:val="8"/>
        </w:rPr>
      </w:pPr>
      <w:r w:rsidRPr="003E709D">
        <w:rPr>
          <w:b/>
          <w:bCs/>
          <w:noProof/>
          <w:color w:val="000000"/>
          <w:sz w:val="8"/>
          <w:lang w:val="en-US" w:eastAsia="en-US"/>
        </w:rPr>
        <mc:AlternateContent>
          <mc:Choice Requires="wps">
            <w:drawing>
              <wp:anchor distT="0" distB="0" distL="114300" distR="114300" simplePos="0" relativeHeight="251660288" behindDoc="0" locked="0" layoutInCell="1" allowOverlap="1" wp14:anchorId="20F5E4AA" wp14:editId="145209DA">
                <wp:simplePos x="0" y="0"/>
                <wp:positionH relativeFrom="column">
                  <wp:posOffset>3007566</wp:posOffset>
                </wp:positionH>
                <wp:positionV relativeFrom="paragraph">
                  <wp:posOffset>5715</wp:posOffset>
                </wp:positionV>
                <wp:extent cx="21272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pt,.45pt" to="404.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HY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"/>
            </w:pict>
          </mc:Fallback>
        </mc:AlternateContent>
      </w:r>
    </w:p>
    <w:p w:rsidR="00195151" w:rsidRPr="00206057" w:rsidRDefault="00195151" w:rsidP="003E709D">
      <w:pPr>
        <w:widowControl w:val="0"/>
        <w:spacing w:line="264" w:lineRule="auto"/>
        <w:rPr>
          <w:i/>
          <w:iCs/>
          <w:color w:val="000000"/>
          <w:sz w:val="26"/>
        </w:rPr>
      </w:pPr>
      <w:r>
        <w:rPr>
          <w:color w:val="000000"/>
          <w:sz w:val="26"/>
        </w:rPr>
        <w:t xml:space="preserve">     Số: </w:t>
      </w:r>
      <w:r w:rsidR="00460E4A">
        <w:rPr>
          <w:color w:val="000000"/>
          <w:sz w:val="26"/>
        </w:rPr>
        <w:t>04</w:t>
      </w:r>
      <w:r>
        <w:rPr>
          <w:color w:val="000000"/>
          <w:sz w:val="26"/>
        </w:rPr>
        <w:t>/NQ-HĐ</w:t>
      </w:r>
      <w:r w:rsidRPr="00206057">
        <w:rPr>
          <w:color w:val="000000"/>
          <w:sz w:val="26"/>
        </w:rPr>
        <w:t>ND</w:t>
      </w:r>
      <w:r w:rsidRPr="00206057">
        <w:rPr>
          <w:i/>
          <w:iCs/>
          <w:color w:val="000000"/>
        </w:rPr>
        <w:t xml:space="preserve">                         </w:t>
      </w:r>
      <w:r w:rsidR="003573FA">
        <w:rPr>
          <w:i/>
          <w:iCs/>
          <w:color w:val="000000"/>
        </w:rPr>
        <w:t xml:space="preserve">         </w:t>
      </w:r>
      <w:r w:rsidRPr="00206057">
        <w:rPr>
          <w:i/>
          <w:iCs/>
          <w:color w:val="000000"/>
        </w:rPr>
        <w:t xml:space="preserve"> </w:t>
      </w:r>
      <w:r>
        <w:rPr>
          <w:i/>
          <w:iCs/>
          <w:color w:val="000000"/>
          <w:sz w:val="26"/>
        </w:rPr>
        <w:t xml:space="preserve">Quảng </w:t>
      </w:r>
      <w:r w:rsidR="00962BD1">
        <w:rPr>
          <w:i/>
          <w:iCs/>
          <w:color w:val="000000"/>
          <w:sz w:val="26"/>
        </w:rPr>
        <w:t>Thành</w:t>
      </w:r>
      <w:r>
        <w:rPr>
          <w:i/>
          <w:iCs/>
          <w:color w:val="000000"/>
          <w:sz w:val="26"/>
        </w:rPr>
        <w:t xml:space="preserve">, ngày  </w:t>
      </w:r>
      <w:r w:rsidR="00962BD1">
        <w:rPr>
          <w:i/>
          <w:iCs/>
          <w:color w:val="000000"/>
          <w:sz w:val="26"/>
        </w:rPr>
        <w:t>2</w:t>
      </w:r>
      <w:r w:rsidR="00B8053F">
        <w:rPr>
          <w:i/>
          <w:iCs/>
          <w:color w:val="000000"/>
          <w:sz w:val="26"/>
        </w:rPr>
        <w:t>6</w:t>
      </w:r>
      <w:r>
        <w:rPr>
          <w:i/>
          <w:iCs/>
          <w:color w:val="000000"/>
          <w:sz w:val="26"/>
        </w:rPr>
        <w:t xml:space="preserve"> tháng </w:t>
      </w:r>
      <w:r w:rsidR="00B8053F">
        <w:rPr>
          <w:i/>
          <w:iCs/>
          <w:color w:val="000000"/>
          <w:sz w:val="26"/>
        </w:rPr>
        <w:t>4</w:t>
      </w:r>
      <w:r>
        <w:rPr>
          <w:i/>
          <w:iCs/>
          <w:color w:val="000000"/>
          <w:sz w:val="26"/>
        </w:rPr>
        <w:t xml:space="preserve"> </w:t>
      </w:r>
      <w:r w:rsidRPr="00206057">
        <w:rPr>
          <w:i/>
          <w:iCs/>
          <w:color w:val="000000"/>
          <w:sz w:val="26"/>
        </w:rPr>
        <w:t>năm 202</w:t>
      </w:r>
      <w:r w:rsidR="00B8053F">
        <w:rPr>
          <w:i/>
          <w:iCs/>
          <w:color w:val="000000"/>
          <w:sz w:val="26"/>
        </w:rPr>
        <w:t>4</w:t>
      </w:r>
    </w:p>
    <w:p w:rsidR="00195151" w:rsidRPr="003E709D" w:rsidRDefault="00195151" w:rsidP="003E709D">
      <w:pPr>
        <w:widowControl w:val="0"/>
        <w:spacing w:line="264" w:lineRule="auto"/>
        <w:jc w:val="center"/>
        <w:rPr>
          <w:b/>
          <w:snapToGrid w:val="0"/>
          <w:color w:val="000000"/>
          <w:spacing w:val="2"/>
          <w:sz w:val="12"/>
          <w:lang w:val="af-ZA"/>
        </w:rPr>
      </w:pPr>
    </w:p>
    <w:p w:rsidR="00195151" w:rsidRPr="00206057" w:rsidRDefault="00195151" w:rsidP="003E709D">
      <w:pPr>
        <w:widowControl w:val="0"/>
        <w:spacing w:line="264" w:lineRule="auto"/>
        <w:jc w:val="center"/>
        <w:rPr>
          <w:b/>
          <w:snapToGrid w:val="0"/>
          <w:color w:val="000000"/>
          <w:spacing w:val="2"/>
          <w:sz w:val="28"/>
          <w:lang w:val="af-ZA"/>
        </w:rPr>
      </w:pPr>
      <w:r>
        <w:rPr>
          <w:b/>
          <w:snapToGrid w:val="0"/>
          <w:color w:val="000000"/>
          <w:spacing w:val="2"/>
          <w:sz w:val="28"/>
          <w:lang w:val="af-ZA"/>
        </w:rPr>
        <w:t>NGHỊ QUYẾT</w:t>
      </w:r>
    </w:p>
    <w:p w:rsidR="00FF7B47" w:rsidRDefault="00A65813" w:rsidP="003E709D">
      <w:pPr>
        <w:spacing w:line="264" w:lineRule="auto"/>
        <w:jc w:val="center"/>
        <w:rPr>
          <w:b/>
          <w:sz w:val="28"/>
          <w:szCs w:val="28"/>
        </w:rPr>
      </w:pPr>
      <w:r>
        <w:rPr>
          <w:b/>
          <w:sz w:val="28"/>
          <w:szCs w:val="28"/>
        </w:rPr>
        <w:t>Phê duyệt chủ trương đầu tư công trình</w:t>
      </w:r>
    </w:p>
    <w:p w:rsidR="00B8053F" w:rsidRPr="00B8053F" w:rsidRDefault="00B8053F" w:rsidP="00B8053F">
      <w:pPr>
        <w:spacing w:line="264" w:lineRule="auto"/>
        <w:jc w:val="center"/>
        <w:rPr>
          <w:b/>
          <w:sz w:val="28"/>
          <w:szCs w:val="28"/>
          <w:lang w:val="en-US"/>
        </w:rPr>
      </w:pPr>
      <w:r w:rsidRPr="00534D4D">
        <w:rPr>
          <w:b/>
          <w:sz w:val="28"/>
          <w:szCs w:val="28"/>
          <w:lang w:val="vi-VN"/>
        </w:rPr>
        <w:t>Trung tâm một cửa kết hợp nhà làm việc xã Quảng Thành</w:t>
      </w:r>
    </w:p>
    <w:p w:rsidR="00195151" w:rsidRPr="003E709D" w:rsidRDefault="00A53E27" w:rsidP="003E709D">
      <w:pPr>
        <w:widowControl w:val="0"/>
        <w:spacing w:line="264" w:lineRule="auto"/>
        <w:jc w:val="center"/>
        <w:rPr>
          <w:snapToGrid w:val="0"/>
          <w:color w:val="000000"/>
          <w:spacing w:val="2"/>
          <w:lang w:val="af-ZA"/>
        </w:rPr>
      </w:pPr>
      <w:r w:rsidRPr="003E709D">
        <w:rPr>
          <w:b/>
          <w:noProof/>
          <w:color w:val="000000"/>
          <w:spacing w:val="2"/>
          <w:sz w:val="21"/>
          <w:szCs w:val="27"/>
          <w:lang w:val="en-US" w:eastAsia="en-US"/>
        </w:rPr>
        <mc:AlternateContent>
          <mc:Choice Requires="wps">
            <w:drawing>
              <wp:anchor distT="0" distB="0" distL="114300" distR="114300" simplePos="0" relativeHeight="251661312" behindDoc="0" locked="0" layoutInCell="1" allowOverlap="1" wp14:anchorId="53794519" wp14:editId="6E5CAD24">
                <wp:simplePos x="0" y="0"/>
                <wp:positionH relativeFrom="column">
                  <wp:posOffset>2362835</wp:posOffset>
                </wp:positionH>
                <wp:positionV relativeFrom="paragraph">
                  <wp:posOffset>9954</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8pt" to="267.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lFY0Z2g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"/>
            </w:pict>
          </mc:Fallback>
        </mc:AlternateContent>
      </w:r>
      <w:r w:rsidR="00195151" w:rsidRPr="003E709D">
        <w:rPr>
          <w:b/>
          <w:snapToGrid w:val="0"/>
          <w:color w:val="000000"/>
          <w:spacing w:val="2"/>
          <w:sz w:val="38"/>
          <w:lang w:val="af-ZA"/>
        </w:rPr>
        <w:t xml:space="preserve"> </w:t>
      </w:r>
    </w:p>
    <w:p w:rsidR="00195151" w:rsidRPr="00FA1735" w:rsidRDefault="00195151" w:rsidP="003E709D">
      <w:pPr>
        <w:widowControl w:val="0"/>
        <w:spacing w:line="264" w:lineRule="auto"/>
        <w:jc w:val="center"/>
        <w:rPr>
          <w:b/>
          <w:sz w:val="28"/>
          <w:szCs w:val="28"/>
          <w:lang w:val="af-ZA"/>
        </w:rPr>
      </w:pPr>
      <w:r w:rsidRPr="00FA1735">
        <w:rPr>
          <w:b/>
          <w:sz w:val="28"/>
          <w:szCs w:val="28"/>
          <w:lang w:val="af-ZA"/>
        </w:rPr>
        <w:t xml:space="preserve">HỘI ĐỒNG NHÂN DÂN </w:t>
      </w:r>
      <w:r w:rsidR="00962BD1">
        <w:rPr>
          <w:b/>
          <w:sz w:val="28"/>
          <w:szCs w:val="28"/>
          <w:lang w:val="af-ZA"/>
        </w:rPr>
        <w:t xml:space="preserve">XÃ </w:t>
      </w:r>
      <w:r w:rsidRPr="00FA1735">
        <w:rPr>
          <w:b/>
          <w:sz w:val="28"/>
          <w:szCs w:val="28"/>
          <w:lang w:val="af-ZA"/>
        </w:rPr>
        <w:t xml:space="preserve">QUẢNG </w:t>
      </w:r>
      <w:r w:rsidR="00962BD1">
        <w:rPr>
          <w:b/>
          <w:sz w:val="28"/>
          <w:szCs w:val="28"/>
          <w:lang w:val="af-ZA"/>
        </w:rPr>
        <w:t>THÀNH</w:t>
      </w:r>
    </w:p>
    <w:p w:rsidR="00195151" w:rsidRPr="00FA1735" w:rsidRDefault="00195151" w:rsidP="003E709D">
      <w:pPr>
        <w:widowControl w:val="0"/>
        <w:spacing w:line="264" w:lineRule="auto"/>
        <w:jc w:val="center"/>
        <w:rPr>
          <w:b/>
          <w:sz w:val="28"/>
          <w:szCs w:val="28"/>
          <w:lang w:val="af-ZA"/>
        </w:rPr>
      </w:pPr>
      <w:r>
        <w:rPr>
          <w:b/>
          <w:sz w:val="28"/>
          <w:szCs w:val="28"/>
          <w:lang w:val="af-ZA"/>
        </w:rPr>
        <w:t>KHÓA X</w:t>
      </w:r>
      <w:r w:rsidR="00DD62F9">
        <w:rPr>
          <w:b/>
          <w:sz w:val="28"/>
          <w:szCs w:val="28"/>
          <w:lang w:val="af-ZA"/>
        </w:rPr>
        <w:t>I</w:t>
      </w:r>
      <w:r w:rsidR="00962BD1">
        <w:rPr>
          <w:b/>
          <w:sz w:val="28"/>
          <w:szCs w:val="28"/>
          <w:lang w:val="af-ZA"/>
        </w:rPr>
        <w:t>I</w:t>
      </w:r>
      <w:r>
        <w:rPr>
          <w:b/>
          <w:sz w:val="28"/>
          <w:szCs w:val="28"/>
          <w:lang w:val="af-ZA"/>
        </w:rPr>
        <w:t xml:space="preserve"> – KỲ HỌP </w:t>
      </w:r>
      <w:r w:rsidR="00B8053F">
        <w:rPr>
          <w:b/>
          <w:sz w:val="28"/>
          <w:szCs w:val="28"/>
          <w:lang w:val="af-ZA"/>
        </w:rPr>
        <w:t xml:space="preserve">CHUYÊN ĐỀ </w:t>
      </w:r>
      <w:r>
        <w:rPr>
          <w:b/>
          <w:sz w:val="28"/>
          <w:szCs w:val="28"/>
          <w:lang w:val="af-ZA"/>
        </w:rPr>
        <w:t xml:space="preserve">LẦN THỨ </w:t>
      </w:r>
      <w:r w:rsidR="00B8053F">
        <w:rPr>
          <w:b/>
          <w:sz w:val="28"/>
          <w:szCs w:val="28"/>
          <w:lang w:val="af-ZA"/>
        </w:rPr>
        <w:t>CHÍN</w:t>
      </w:r>
    </w:p>
    <w:p w:rsidR="00195151" w:rsidRPr="009E0E6E" w:rsidRDefault="00195151" w:rsidP="003E709D">
      <w:pPr>
        <w:widowControl w:val="0"/>
        <w:spacing w:line="264" w:lineRule="auto"/>
        <w:jc w:val="center"/>
        <w:rPr>
          <w:snapToGrid w:val="0"/>
          <w:color w:val="000000"/>
          <w:spacing w:val="2"/>
          <w:sz w:val="14"/>
          <w:lang w:val="af-ZA"/>
        </w:rPr>
      </w:pPr>
    </w:p>
    <w:p w:rsidR="00B8053F" w:rsidRPr="00B8053F" w:rsidRDefault="00B8053F" w:rsidP="00D95971">
      <w:pPr>
        <w:widowControl w:val="0"/>
        <w:spacing w:line="252" w:lineRule="auto"/>
        <w:ind w:firstLine="720"/>
        <w:jc w:val="both"/>
        <w:rPr>
          <w:i/>
          <w:sz w:val="28"/>
          <w:szCs w:val="28"/>
          <w:lang w:val="nl-NL"/>
        </w:rPr>
      </w:pPr>
      <w:r w:rsidRPr="00B8053F">
        <w:rPr>
          <w:i/>
          <w:sz w:val="28"/>
          <w:szCs w:val="28"/>
          <w:lang w:val="vi-VN"/>
        </w:rPr>
        <w:t>Căn cứ Luật tổ chức chính quyền địa phương ngày 19 tháng 6 năm 2015;</w:t>
      </w:r>
    </w:p>
    <w:p w:rsidR="00B8053F" w:rsidRPr="00B8053F" w:rsidRDefault="00B8053F" w:rsidP="00D95971">
      <w:pPr>
        <w:widowControl w:val="0"/>
        <w:spacing w:line="252" w:lineRule="auto"/>
        <w:ind w:firstLine="720"/>
        <w:jc w:val="both"/>
        <w:rPr>
          <w:i/>
          <w:sz w:val="28"/>
          <w:szCs w:val="28"/>
          <w:lang w:val="nl-NL"/>
        </w:rPr>
      </w:pPr>
      <w:r w:rsidRPr="00B8053F">
        <w:rPr>
          <w:i/>
          <w:sz w:val="28"/>
          <w:szCs w:val="28"/>
          <w:lang w:val="nl-NL"/>
        </w:rPr>
        <w:t xml:space="preserve">Căn cứ Luật sửa đổi, bổ sung một số điều của Luật tổ chưc Chính phủ và Luật tổ chức </w:t>
      </w:r>
      <w:r w:rsidRPr="00B8053F">
        <w:rPr>
          <w:i/>
          <w:sz w:val="28"/>
          <w:szCs w:val="28"/>
          <w:lang w:val="vi-VN"/>
        </w:rPr>
        <w:t>chính quyền địa phương ngày</w:t>
      </w:r>
      <w:r w:rsidRPr="00B8053F">
        <w:rPr>
          <w:i/>
          <w:sz w:val="28"/>
          <w:szCs w:val="28"/>
          <w:lang w:val="nl-NL"/>
        </w:rPr>
        <w:t xml:space="preserve"> 22 tháng 11 năm 2019;</w:t>
      </w:r>
    </w:p>
    <w:p w:rsidR="00B8053F" w:rsidRPr="00B8053F" w:rsidRDefault="00B8053F" w:rsidP="00D95971">
      <w:pPr>
        <w:widowControl w:val="0"/>
        <w:spacing w:line="252" w:lineRule="auto"/>
        <w:ind w:firstLine="720"/>
        <w:jc w:val="both"/>
        <w:rPr>
          <w:i/>
          <w:sz w:val="28"/>
          <w:szCs w:val="28"/>
          <w:lang w:val="vi-VN"/>
        </w:rPr>
      </w:pPr>
      <w:r w:rsidRPr="00B8053F">
        <w:rPr>
          <w:i/>
          <w:sz w:val="28"/>
          <w:szCs w:val="28"/>
          <w:lang w:val="vi-VN"/>
        </w:rPr>
        <w:t>Căn cứ Luật Ngân sách nhà nước ngày 25 tháng 6 năm 2015;</w:t>
      </w:r>
    </w:p>
    <w:p w:rsidR="00B8053F" w:rsidRPr="00B8053F" w:rsidRDefault="00B8053F" w:rsidP="00D95971">
      <w:pPr>
        <w:widowControl w:val="0"/>
        <w:spacing w:line="252" w:lineRule="auto"/>
        <w:ind w:firstLine="720"/>
        <w:jc w:val="both"/>
        <w:rPr>
          <w:i/>
          <w:sz w:val="28"/>
          <w:szCs w:val="28"/>
          <w:lang w:val="vi-VN"/>
        </w:rPr>
      </w:pPr>
      <w:r w:rsidRPr="00B8053F">
        <w:rPr>
          <w:i/>
          <w:sz w:val="28"/>
          <w:szCs w:val="28"/>
          <w:lang w:val="vi-VN"/>
        </w:rPr>
        <w:t>Căn cứ Luật đầu tư công ngày 13 tháng 6 năm 2019;</w:t>
      </w:r>
    </w:p>
    <w:p w:rsidR="00B8053F" w:rsidRPr="00B8053F" w:rsidRDefault="00B8053F" w:rsidP="00D95971">
      <w:pPr>
        <w:spacing w:line="252" w:lineRule="auto"/>
        <w:ind w:firstLine="720"/>
        <w:jc w:val="both"/>
        <w:rPr>
          <w:i/>
          <w:sz w:val="28"/>
          <w:szCs w:val="28"/>
          <w:lang w:val="vi-VN"/>
        </w:rPr>
      </w:pPr>
      <w:r w:rsidRPr="00B8053F">
        <w:rPr>
          <w:i/>
          <w:sz w:val="28"/>
          <w:szCs w:val="28"/>
          <w:lang w:val="vi-VN"/>
        </w:rPr>
        <w:t>Căn cứ Nghị định số 40/2020/NĐ-CP ngày 06 tháng 4 năm 2020 của Chính phủ về quy định chi tiết thi hành một số điều của Luật Đầu tư công;</w:t>
      </w:r>
    </w:p>
    <w:p w:rsidR="00B8053F" w:rsidRPr="00B8053F" w:rsidRDefault="00B8053F" w:rsidP="00D95971">
      <w:pPr>
        <w:spacing w:line="252" w:lineRule="auto"/>
        <w:ind w:firstLine="720"/>
        <w:jc w:val="both"/>
        <w:rPr>
          <w:i/>
          <w:sz w:val="28"/>
          <w:szCs w:val="28"/>
        </w:rPr>
      </w:pPr>
      <w:r w:rsidRPr="00B8053F">
        <w:rPr>
          <w:i/>
          <w:sz w:val="28"/>
          <w:szCs w:val="28"/>
        </w:rPr>
        <w:t>Căn cứ Nghị quyết số 24/NQ-HĐND ngày 24 tháng 12 năm 2021 của HĐND xã về phê duyệt Kế hoạch đầu tư công trung hạn giai đoạn 2021 - 2025; Nghị quyết số 07/NQ-HĐND ngày 22 tháng 7 năm 2022 của HĐND xã về điều chỉnh, bổ sung Kế hoạch đầu tư công trung hạn giai đoạn 2021 - 2025; Nghị quyết số 11/NQ-HĐND ngày 07 tháng 11 năm 2022 của HĐND xã về điều chỉnh, bổ sung Kế hoạch đầu tư công trung hạn giai đoạn 2021 - 2025;</w:t>
      </w:r>
    </w:p>
    <w:p w:rsidR="00B8053F" w:rsidRPr="00B8053F" w:rsidRDefault="00B8053F" w:rsidP="00D95971">
      <w:pPr>
        <w:spacing w:line="252" w:lineRule="auto"/>
        <w:ind w:firstLine="720"/>
        <w:jc w:val="both"/>
        <w:rPr>
          <w:i/>
          <w:sz w:val="28"/>
          <w:szCs w:val="28"/>
          <w:lang w:val="nl-NL"/>
        </w:rPr>
      </w:pPr>
      <w:r w:rsidRPr="00B8053F">
        <w:rPr>
          <w:i/>
          <w:sz w:val="28"/>
          <w:szCs w:val="28"/>
          <w:lang w:val="vi-VN"/>
        </w:rPr>
        <w:t xml:space="preserve">Căn cứ </w:t>
      </w:r>
      <w:r w:rsidRPr="00B8053F">
        <w:rPr>
          <w:i/>
          <w:sz w:val="28"/>
          <w:szCs w:val="28"/>
          <w:lang w:val="nl-NL"/>
        </w:rPr>
        <w:t xml:space="preserve">Nghị quyết số </w:t>
      </w:r>
      <w:r w:rsidRPr="00B8053F">
        <w:rPr>
          <w:i/>
          <w:sz w:val="28"/>
          <w:szCs w:val="28"/>
          <w:lang w:val="vi-VN"/>
        </w:rPr>
        <w:t>10</w:t>
      </w:r>
      <w:r w:rsidRPr="00B8053F">
        <w:rPr>
          <w:i/>
          <w:sz w:val="28"/>
          <w:szCs w:val="28"/>
          <w:lang w:val="nl-NL"/>
        </w:rPr>
        <w:t xml:space="preserve">/NQ-HĐND ngày </w:t>
      </w:r>
      <w:r w:rsidRPr="00B8053F">
        <w:rPr>
          <w:i/>
          <w:sz w:val="28"/>
          <w:szCs w:val="28"/>
          <w:lang w:val="vi-VN"/>
        </w:rPr>
        <w:t>20</w:t>
      </w:r>
      <w:r w:rsidRPr="00B8053F">
        <w:rPr>
          <w:i/>
          <w:sz w:val="28"/>
          <w:szCs w:val="28"/>
          <w:lang w:val="nl-NL"/>
        </w:rPr>
        <w:t xml:space="preserve"> tháng</w:t>
      </w:r>
      <w:r w:rsidRPr="00B8053F">
        <w:rPr>
          <w:i/>
          <w:sz w:val="28"/>
          <w:szCs w:val="28"/>
          <w:lang w:val="vi-VN"/>
        </w:rPr>
        <w:t xml:space="preserve"> 12</w:t>
      </w:r>
      <w:r w:rsidRPr="00B8053F">
        <w:rPr>
          <w:i/>
          <w:sz w:val="28"/>
          <w:szCs w:val="28"/>
          <w:lang w:val="nl-NL"/>
        </w:rPr>
        <w:t xml:space="preserve">  năm 2023 của H</w:t>
      </w:r>
      <w:r w:rsidRPr="00B8053F">
        <w:rPr>
          <w:i/>
          <w:sz w:val="28"/>
          <w:szCs w:val="28"/>
          <w:lang w:val="vi-VN"/>
        </w:rPr>
        <w:t>ội đồng nhân dân</w:t>
      </w:r>
      <w:r w:rsidRPr="00B8053F">
        <w:rPr>
          <w:i/>
          <w:sz w:val="28"/>
          <w:szCs w:val="28"/>
          <w:lang w:val="nl-NL"/>
        </w:rPr>
        <w:t xml:space="preserve"> xã </w:t>
      </w:r>
      <w:r w:rsidRPr="00B8053F">
        <w:rPr>
          <w:bCs/>
          <w:i/>
          <w:sz w:val="28"/>
          <w:szCs w:val="28"/>
          <w:lang w:val="nl-NL"/>
        </w:rPr>
        <w:t>Quảng Thành</w:t>
      </w:r>
      <w:r w:rsidRPr="00B8053F">
        <w:rPr>
          <w:i/>
          <w:sz w:val="28"/>
          <w:szCs w:val="28"/>
          <w:lang w:val="nl-NL"/>
        </w:rPr>
        <w:t xml:space="preserve"> về </w:t>
      </w:r>
      <w:r w:rsidRPr="00B8053F">
        <w:rPr>
          <w:i/>
          <w:sz w:val="28"/>
          <w:szCs w:val="28"/>
          <w:lang w:val="vi-VN"/>
        </w:rPr>
        <w:t>kế hoạch</w:t>
      </w:r>
      <w:r w:rsidRPr="00B8053F">
        <w:rPr>
          <w:i/>
          <w:sz w:val="28"/>
          <w:szCs w:val="28"/>
          <w:lang w:val="nl-NL"/>
        </w:rPr>
        <w:t xml:space="preserve"> đầu tư công năm 2024; </w:t>
      </w:r>
    </w:p>
    <w:p w:rsidR="00B8053F" w:rsidRDefault="00B8053F" w:rsidP="00D95971">
      <w:pPr>
        <w:spacing w:line="252" w:lineRule="auto"/>
        <w:ind w:firstLine="720"/>
        <w:jc w:val="both"/>
        <w:rPr>
          <w:i/>
          <w:sz w:val="28"/>
          <w:szCs w:val="28"/>
        </w:rPr>
      </w:pPr>
      <w:r w:rsidRPr="00534D4D">
        <w:rPr>
          <w:rStyle w:val="fontstyle01"/>
        </w:rPr>
        <w:t>Căn cứ Công văn số 174/UBND ngày 17 tháng 01 năm 2024 của UBND</w:t>
      </w:r>
      <w:r w:rsidRPr="00534D4D">
        <w:rPr>
          <w:i/>
          <w:iCs/>
          <w:color w:val="000000"/>
          <w:sz w:val="28"/>
          <w:szCs w:val="28"/>
        </w:rPr>
        <w:br/>
      </w:r>
      <w:r w:rsidRPr="00534D4D">
        <w:rPr>
          <w:rStyle w:val="fontstyle01"/>
        </w:rPr>
        <w:t>huyện về việc giao lập đề xuất chủ trương đầu tư và làm chủ đầu tư các công</w:t>
      </w:r>
      <w:r w:rsidRPr="00534D4D">
        <w:rPr>
          <w:i/>
          <w:iCs/>
          <w:color w:val="000000"/>
          <w:sz w:val="28"/>
          <w:szCs w:val="28"/>
        </w:rPr>
        <w:br/>
      </w:r>
      <w:r w:rsidRPr="00534D4D">
        <w:rPr>
          <w:rStyle w:val="fontstyle01"/>
        </w:rPr>
        <w:t>trình theo Quyết định số 4573/QĐ-STC ngày 11 tháng 12 năm 2023 của Sở Tài</w:t>
      </w:r>
      <w:r w:rsidRPr="00534D4D">
        <w:rPr>
          <w:i/>
          <w:iCs/>
          <w:color w:val="000000"/>
          <w:sz w:val="28"/>
          <w:szCs w:val="28"/>
        </w:rPr>
        <w:br/>
      </w:r>
      <w:r w:rsidRPr="00534D4D">
        <w:rPr>
          <w:rStyle w:val="fontstyle01"/>
        </w:rPr>
        <w:t>chính;</w:t>
      </w:r>
      <w:r w:rsidRPr="00534D4D">
        <w:rPr>
          <w:i/>
          <w:sz w:val="28"/>
          <w:szCs w:val="28"/>
        </w:rPr>
        <w:t xml:space="preserve"> </w:t>
      </w:r>
    </w:p>
    <w:p w:rsidR="00460E4A" w:rsidRPr="00B8053F" w:rsidRDefault="00460E4A" w:rsidP="00D95971">
      <w:pPr>
        <w:spacing w:line="252" w:lineRule="auto"/>
        <w:ind w:firstLine="720"/>
        <w:jc w:val="both"/>
        <w:rPr>
          <w:i/>
          <w:sz w:val="28"/>
          <w:szCs w:val="28"/>
          <w:lang w:val="nl-NL"/>
        </w:rPr>
      </w:pPr>
      <w:r>
        <w:rPr>
          <w:i/>
          <w:sz w:val="28"/>
          <w:szCs w:val="28"/>
        </w:rPr>
        <w:t>Căn cứ Công văn số 1232/UBND ngày 25 tháng 4 năm 2024 của UBND huyện về việc hỗ trợ có mục tiêu cho các xã: Quảng An, Quảng Thành thực hiện dự án: Trung tâm một cửa kết hợp nhà làm việc;</w:t>
      </w:r>
    </w:p>
    <w:p w:rsidR="003E709D" w:rsidRDefault="00397BC7" w:rsidP="00D95971">
      <w:pPr>
        <w:widowControl w:val="0"/>
        <w:spacing w:line="252" w:lineRule="auto"/>
        <w:ind w:firstLine="720"/>
        <w:jc w:val="both"/>
        <w:rPr>
          <w:i/>
          <w:sz w:val="28"/>
          <w:szCs w:val="28"/>
          <w:lang w:val="af-ZA"/>
        </w:rPr>
      </w:pPr>
      <w:r>
        <w:rPr>
          <w:i/>
          <w:sz w:val="28"/>
          <w:szCs w:val="28"/>
          <w:lang w:val="af-ZA"/>
        </w:rPr>
        <w:t>Sau khi xem xét Tờ trình số</w:t>
      </w:r>
      <w:r w:rsidR="00195151" w:rsidRPr="00340B08">
        <w:rPr>
          <w:i/>
          <w:sz w:val="28"/>
          <w:szCs w:val="28"/>
          <w:lang w:val="af-ZA"/>
        </w:rPr>
        <w:t xml:space="preserve"> </w:t>
      </w:r>
      <w:r w:rsidR="00A72A59">
        <w:rPr>
          <w:i/>
          <w:sz w:val="28"/>
          <w:szCs w:val="28"/>
          <w:lang w:val="af-ZA"/>
        </w:rPr>
        <w:t>4</w:t>
      </w:r>
      <w:r w:rsidR="00460E4A">
        <w:rPr>
          <w:i/>
          <w:sz w:val="28"/>
          <w:szCs w:val="28"/>
          <w:lang w:val="af-ZA"/>
        </w:rPr>
        <w:t>8</w:t>
      </w:r>
      <w:r w:rsidR="00C94FE3">
        <w:rPr>
          <w:i/>
          <w:sz w:val="28"/>
          <w:szCs w:val="28"/>
          <w:lang w:val="af-ZA"/>
        </w:rPr>
        <w:t xml:space="preserve">/TTr-UBND ngày </w:t>
      </w:r>
      <w:r w:rsidR="00B8053F">
        <w:rPr>
          <w:i/>
          <w:sz w:val="28"/>
          <w:szCs w:val="28"/>
          <w:lang w:val="af-ZA"/>
        </w:rPr>
        <w:t>24</w:t>
      </w:r>
      <w:r w:rsidR="00195151" w:rsidRPr="00340B08">
        <w:rPr>
          <w:i/>
          <w:sz w:val="28"/>
          <w:szCs w:val="28"/>
          <w:lang w:val="af-ZA"/>
        </w:rPr>
        <w:t xml:space="preserve"> tháng</w:t>
      </w:r>
      <w:r w:rsidR="00B8053F">
        <w:rPr>
          <w:i/>
          <w:sz w:val="28"/>
          <w:szCs w:val="28"/>
          <w:lang w:val="af-ZA"/>
        </w:rPr>
        <w:t xml:space="preserve"> 4</w:t>
      </w:r>
      <w:r w:rsidR="00195151" w:rsidRPr="00340B08">
        <w:rPr>
          <w:i/>
          <w:sz w:val="28"/>
          <w:szCs w:val="28"/>
          <w:lang w:val="af-ZA"/>
        </w:rPr>
        <w:t xml:space="preserve"> năm 202</w:t>
      </w:r>
      <w:r w:rsidR="00B8053F">
        <w:rPr>
          <w:i/>
          <w:sz w:val="28"/>
          <w:szCs w:val="28"/>
          <w:lang w:val="af-ZA"/>
        </w:rPr>
        <w:t>4</w:t>
      </w:r>
      <w:r w:rsidR="00195151" w:rsidRPr="00340B08">
        <w:rPr>
          <w:i/>
          <w:sz w:val="28"/>
          <w:szCs w:val="28"/>
          <w:lang w:val="af-ZA"/>
        </w:rPr>
        <w:t xml:space="preserve"> của UBND </w:t>
      </w:r>
      <w:r w:rsidR="00962BD1">
        <w:rPr>
          <w:i/>
          <w:sz w:val="28"/>
          <w:szCs w:val="28"/>
          <w:lang w:val="af-ZA"/>
        </w:rPr>
        <w:t>xã</w:t>
      </w:r>
      <w:r w:rsidR="00195151" w:rsidRPr="00340B08">
        <w:rPr>
          <w:i/>
          <w:sz w:val="28"/>
          <w:szCs w:val="28"/>
          <w:lang w:val="af-ZA"/>
        </w:rPr>
        <w:t xml:space="preserve"> về </w:t>
      </w:r>
      <w:r w:rsidR="00422476">
        <w:rPr>
          <w:i/>
          <w:sz w:val="28"/>
          <w:szCs w:val="28"/>
          <w:lang w:val="af-ZA"/>
        </w:rPr>
        <w:t>phê duyệt chủ trương đầu tư</w:t>
      </w:r>
      <w:r w:rsidR="00A65813">
        <w:rPr>
          <w:i/>
          <w:sz w:val="28"/>
          <w:szCs w:val="28"/>
          <w:lang w:val="af-ZA"/>
        </w:rPr>
        <w:t xml:space="preserve"> công trình</w:t>
      </w:r>
      <w:r w:rsidR="00B8053F">
        <w:rPr>
          <w:i/>
          <w:sz w:val="28"/>
          <w:szCs w:val="28"/>
          <w:lang w:val="af-ZA"/>
        </w:rPr>
        <w:t>: Trung tâm một cửa kết hợp nhà làm việc xã Quảng Thành</w:t>
      </w:r>
      <w:r w:rsidR="00195151" w:rsidRPr="00340B08">
        <w:rPr>
          <w:i/>
          <w:sz w:val="28"/>
          <w:szCs w:val="28"/>
          <w:lang w:val="af-ZA"/>
        </w:rPr>
        <w:t xml:space="preserve">; Báo cáo thẩm tra của Ban Kinh tế - Xã hội HĐND </w:t>
      </w:r>
      <w:r w:rsidR="00962BD1">
        <w:rPr>
          <w:i/>
          <w:sz w:val="28"/>
          <w:szCs w:val="28"/>
          <w:lang w:val="af-ZA"/>
        </w:rPr>
        <w:t>xã</w:t>
      </w:r>
      <w:r w:rsidR="00195151" w:rsidRPr="00340B08">
        <w:rPr>
          <w:i/>
          <w:sz w:val="28"/>
          <w:szCs w:val="28"/>
          <w:lang w:val="af-ZA"/>
        </w:rPr>
        <w:t xml:space="preserve"> và ý kiến thảo luận của các đại biểu HĐND </w:t>
      </w:r>
      <w:r w:rsidR="00962BD1">
        <w:rPr>
          <w:i/>
          <w:sz w:val="28"/>
          <w:szCs w:val="28"/>
          <w:lang w:val="af-ZA"/>
        </w:rPr>
        <w:t>xã</w:t>
      </w:r>
      <w:r w:rsidR="00195151" w:rsidRPr="00340B08">
        <w:rPr>
          <w:i/>
          <w:sz w:val="28"/>
          <w:szCs w:val="28"/>
          <w:lang w:val="af-ZA"/>
        </w:rPr>
        <w:t xml:space="preserve"> tại kỳ họp.</w:t>
      </w:r>
    </w:p>
    <w:p w:rsidR="00B8053F" w:rsidRPr="00B8053F" w:rsidRDefault="00B8053F" w:rsidP="00D95971">
      <w:pPr>
        <w:widowControl w:val="0"/>
        <w:spacing w:line="252" w:lineRule="auto"/>
        <w:ind w:firstLine="720"/>
        <w:jc w:val="both"/>
        <w:rPr>
          <w:i/>
          <w:sz w:val="10"/>
          <w:szCs w:val="28"/>
          <w:lang w:val="af-ZA"/>
        </w:rPr>
      </w:pPr>
    </w:p>
    <w:p w:rsidR="00195151" w:rsidRDefault="00195151" w:rsidP="00D95971">
      <w:pPr>
        <w:widowControl w:val="0"/>
        <w:spacing w:line="252" w:lineRule="auto"/>
        <w:ind w:firstLine="720"/>
        <w:jc w:val="center"/>
        <w:rPr>
          <w:b/>
          <w:sz w:val="28"/>
          <w:szCs w:val="28"/>
          <w:lang w:val="af-ZA"/>
        </w:rPr>
      </w:pPr>
      <w:r w:rsidRPr="00FA1735">
        <w:rPr>
          <w:b/>
          <w:sz w:val="28"/>
          <w:szCs w:val="28"/>
          <w:lang w:val="af-ZA"/>
        </w:rPr>
        <w:t>QUYẾT NGHỊ:</w:t>
      </w:r>
    </w:p>
    <w:p w:rsidR="00397BC7" w:rsidRPr="00397BC7" w:rsidRDefault="00397BC7" w:rsidP="00D95971">
      <w:pPr>
        <w:widowControl w:val="0"/>
        <w:spacing w:line="252" w:lineRule="auto"/>
        <w:ind w:firstLine="720"/>
        <w:jc w:val="center"/>
        <w:rPr>
          <w:b/>
          <w:sz w:val="4"/>
          <w:szCs w:val="28"/>
          <w:lang w:val="af-ZA"/>
        </w:rPr>
      </w:pPr>
    </w:p>
    <w:p w:rsidR="00D8520E" w:rsidRDefault="00195151" w:rsidP="00D95971">
      <w:pPr>
        <w:spacing w:line="252" w:lineRule="auto"/>
        <w:ind w:firstLine="709"/>
        <w:jc w:val="both"/>
        <w:rPr>
          <w:snapToGrid w:val="0"/>
          <w:color w:val="000000"/>
          <w:spacing w:val="2"/>
          <w:sz w:val="28"/>
          <w:szCs w:val="28"/>
          <w:lang w:val="af-ZA"/>
        </w:rPr>
      </w:pPr>
      <w:r>
        <w:rPr>
          <w:b/>
          <w:sz w:val="28"/>
          <w:szCs w:val="28"/>
          <w:lang w:val="af-ZA"/>
        </w:rPr>
        <w:t>Điều 1.</w:t>
      </w:r>
      <w:r w:rsidRPr="007D0B3B">
        <w:rPr>
          <w:b/>
          <w:sz w:val="28"/>
          <w:szCs w:val="28"/>
          <w:lang w:val="af-ZA"/>
        </w:rPr>
        <w:t xml:space="preserve"> </w:t>
      </w:r>
      <w:r w:rsidR="00D8520E" w:rsidRPr="00D8520E">
        <w:rPr>
          <w:sz w:val="28"/>
          <w:szCs w:val="28"/>
          <w:lang w:val="af-ZA"/>
        </w:rPr>
        <w:t>Tán thành và thông qua phê duyệt chủ trương đầu tư công trình</w:t>
      </w:r>
      <w:r w:rsidR="00A65813">
        <w:rPr>
          <w:sz w:val="28"/>
          <w:szCs w:val="28"/>
          <w:lang w:val="af-ZA"/>
        </w:rPr>
        <w:t>:</w:t>
      </w:r>
      <w:r w:rsidR="00B43075">
        <w:rPr>
          <w:sz w:val="28"/>
          <w:szCs w:val="28"/>
          <w:lang w:val="af-ZA"/>
        </w:rPr>
        <w:t xml:space="preserve"> </w:t>
      </w:r>
      <w:r w:rsidR="00B8053F">
        <w:rPr>
          <w:sz w:val="28"/>
          <w:szCs w:val="28"/>
          <w:lang w:val="af-ZA"/>
        </w:rPr>
        <w:t xml:space="preserve">Trung tâm một cửa kết hợp nhà làm việc xã Quảng Thành </w:t>
      </w:r>
      <w:r w:rsidR="000E3724">
        <w:rPr>
          <w:snapToGrid w:val="0"/>
          <w:color w:val="000000"/>
          <w:spacing w:val="2"/>
          <w:sz w:val="28"/>
          <w:szCs w:val="28"/>
          <w:lang w:val="af-ZA"/>
        </w:rPr>
        <w:t>với những nội dung cụ thể sau:</w:t>
      </w:r>
    </w:p>
    <w:p w:rsidR="00B8053F" w:rsidRPr="00534D4D" w:rsidRDefault="00B8053F" w:rsidP="00D95971">
      <w:pPr>
        <w:spacing w:line="252" w:lineRule="auto"/>
        <w:ind w:firstLine="720"/>
        <w:jc w:val="both"/>
        <w:rPr>
          <w:sz w:val="28"/>
          <w:szCs w:val="28"/>
          <w:lang w:val="vi-VN"/>
        </w:rPr>
      </w:pPr>
      <w:r w:rsidRPr="00534D4D">
        <w:rPr>
          <w:b/>
          <w:sz w:val="28"/>
          <w:szCs w:val="28"/>
          <w:lang w:val="vi-VN"/>
        </w:rPr>
        <w:t xml:space="preserve">1. Tên dự án: </w:t>
      </w:r>
      <w:r w:rsidRPr="00534D4D">
        <w:rPr>
          <w:sz w:val="28"/>
          <w:szCs w:val="28"/>
          <w:lang w:val="vi-VN"/>
        </w:rPr>
        <w:t>Trung tâm một cửa kết hợp nhà làm việc xã Quảng Thành.</w:t>
      </w:r>
    </w:p>
    <w:p w:rsidR="00B8053F" w:rsidRPr="00534D4D" w:rsidRDefault="00B8053F" w:rsidP="00D95971">
      <w:pPr>
        <w:spacing w:line="252" w:lineRule="auto"/>
        <w:jc w:val="both"/>
        <w:rPr>
          <w:sz w:val="28"/>
          <w:szCs w:val="28"/>
          <w:lang w:val="vi-VN"/>
        </w:rPr>
      </w:pPr>
      <w:r w:rsidRPr="00534D4D">
        <w:rPr>
          <w:sz w:val="28"/>
          <w:szCs w:val="28"/>
          <w:lang w:val="vi-VN"/>
        </w:rPr>
        <w:tab/>
      </w:r>
      <w:r w:rsidRPr="00534D4D">
        <w:rPr>
          <w:b/>
          <w:sz w:val="28"/>
          <w:szCs w:val="28"/>
          <w:lang w:val="vi-VN"/>
        </w:rPr>
        <w:t xml:space="preserve">2. Chủ đầu tư: </w:t>
      </w:r>
      <w:r w:rsidRPr="00534D4D">
        <w:rPr>
          <w:sz w:val="28"/>
          <w:szCs w:val="28"/>
          <w:lang w:val="vi-VN"/>
        </w:rPr>
        <w:t>UBND xã Quảng Thành.</w:t>
      </w:r>
    </w:p>
    <w:p w:rsidR="00B8053F" w:rsidRPr="00534D4D" w:rsidRDefault="00B8053F" w:rsidP="00D95971">
      <w:pPr>
        <w:spacing w:line="252" w:lineRule="auto"/>
        <w:jc w:val="both"/>
        <w:rPr>
          <w:b/>
          <w:sz w:val="28"/>
          <w:szCs w:val="28"/>
          <w:lang w:val="vi-VN"/>
        </w:rPr>
      </w:pPr>
      <w:r w:rsidRPr="00534D4D">
        <w:rPr>
          <w:sz w:val="28"/>
          <w:szCs w:val="28"/>
          <w:lang w:val="vi-VN"/>
        </w:rPr>
        <w:tab/>
      </w:r>
      <w:r w:rsidRPr="00534D4D">
        <w:rPr>
          <w:b/>
          <w:sz w:val="28"/>
          <w:szCs w:val="28"/>
          <w:lang w:val="vi-VN"/>
        </w:rPr>
        <w:t>3. Mục tiêu đầu tư xây dựng:</w:t>
      </w:r>
    </w:p>
    <w:p w:rsidR="00B8053F" w:rsidRPr="00534D4D" w:rsidRDefault="00B8053F" w:rsidP="00D95971">
      <w:pPr>
        <w:pStyle w:val="BodyText2"/>
        <w:spacing w:line="252" w:lineRule="auto"/>
        <w:ind w:firstLine="720"/>
        <w:rPr>
          <w:rFonts w:ascii="Times New Roman" w:hAnsi="Times New Roman"/>
          <w:szCs w:val="28"/>
          <w:lang w:val="nl-NL"/>
        </w:rPr>
      </w:pPr>
      <w:r w:rsidRPr="00534D4D">
        <w:rPr>
          <w:rFonts w:ascii="Times New Roman" w:hAnsi="Times New Roman"/>
          <w:szCs w:val="28"/>
          <w:lang w:val="nl-NL"/>
        </w:rPr>
        <w:lastRenderedPageBreak/>
        <w:t xml:space="preserve">Xây dựng Trung tâm 1 cửa kết hợp nhà làm việc xã </w:t>
      </w:r>
      <w:r w:rsidRPr="00534D4D">
        <w:rPr>
          <w:rFonts w:ascii="Times New Roman" w:hAnsi="Times New Roman"/>
          <w:bCs/>
          <w:szCs w:val="28"/>
          <w:lang w:val="nl-NL"/>
        </w:rPr>
        <w:t xml:space="preserve">Quảng Thành </w:t>
      </w:r>
      <w:r w:rsidRPr="00534D4D">
        <w:rPr>
          <w:rFonts w:ascii="Times New Roman" w:hAnsi="Times New Roman"/>
          <w:szCs w:val="28"/>
          <w:lang w:val="nl-NL"/>
        </w:rPr>
        <w:t>với mục tiêu phục vụ và sắp xếp lại vị trí các bộ phận làm việc cho phù hợp với tiêu chuẩn và số lượng cán bộ</w:t>
      </w:r>
      <w:r>
        <w:rPr>
          <w:rFonts w:ascii="Times New Roman" w:hAnsi="Times New Roman"/>
          <w:szCs w:val="28"/>
          <w:lang w:val="nl-NL"/>
        </w:rPr>
        <w:t>,</w:t>
      </w:r>
      <w:r w:rsidRPr="00534D4D">
        <w:rPr>
          <w:rFonts w:ascii="Times New Roman" w:hAnsi="Times New Roman"/>
          <w:szCs w:val="28"/>
          <w:lang w:val="nl-NL"/>
        </w:rPr>
        <w:t xml:space="preserve"> công chức. </w:t>
      </w:r>
    </w:p>
    <w:p w:rsidR="00B8053F" w:rsidRPr="00534D4D" w:rsidRDefault="00B8053F" w:rsidP="00D95971">
      <w:pPr>
        <w:spacing w:line="252" w:lineRule="auto"/>
        <w:ind w:firstLine="720"/>
        <w:jc w:val="both"/>
        <w:rPr>
          <w:b/>
          <w:sz w:val="28"/>
          <w:szCs w:val="28"/>
          <w:lang w:val="vi-VN"/>
        </w:rPr>
      </w:pPr>
      <w:r w:rsidRPr="00534D4D">
        <w:rPr>
          <w:b/>
          <w:sz w:val="28"/>
          <w:szCs w:val="28"/>
          <w:lang w:val="vi-VN"/>
        </w:rPr>
        <w:t>4. Nội dung và quy mô đầu tư:</w:t>
      </w:r>
    </w:p>
    <w:p w:rsidR="00B8053F" w:rsidRPr="00534D4D" w:rsidRDefault="00B8053F" w:rsidP="00D95971">
      <w:pPr>
        <w:spacing w:line="252" w:lineRule="auto"/>
        <w:ind w:firstLine="720"/>
        <w:jc w:val="both"/>
        <w:rPr>
          <w:sz w:val="28"/>
          <w:szCs w:val="28"/>
          <w:lang w:val="nl-NL"/>
        </w:rPr>
      </w:pPr>
      <w:r w:rsidRPr="00534D4D">
        <w:rPr>
          <w:sz w:val="28"/>
          <w:szCs w:val="28"/>
          <w:lang w:val="nl-NL"/>
        </w:rPr>
        <w:t>- Xây dựng khối nhà 2 tầng với diện tích sàn 60</w:t>
      </w:r>
      <w:r>
        <w:rPr>
          <w:sz w:val="28"/>
          <w:szCs w:val="28"/>
          <w:lang w:val="nl-NL"/>
        </w:rPr>
        <w:t>0m</w:t>
      </w:r>
      <w:r>
        <w:rPr>
          <w:sz w:val="28"/>
          <w:szCs w:val="28"/>
          <w:vertAlign w:val="superscript"/>
          <w:lang w:val="nl-NL"/>
        </w:rPr>
        <w:t>2</w:t>
      </w:r>
      <w:r w:rsidRPr="00534D4D">
        <w:rPr>
          <w:sz w:val="28"/>
          <w:szCs w:val="28"/>
          <w:lang w:val="nl-NL"/>
        </w:rPr>
        <w:t xml:space="preserve">. </w:t>
      </w:r>
    </w:p>
    <w:p w:rsidR="00B8053F" w:rsidRPr="00534D4D" w:rsidRDefault="00B8053F" w:rsidP="00D95971">
      <w:pPr>
        <w:spacing w:line="252" w:lineRule="auto"/>
        <w:ind w:firstLine="720"/>
        <w:jc w:val="both"/>
        <w:rPr>
          <w:sz w:val="28"/>
          <w:szCs w:val="28"/>
          <w:lang w:val="nl-NL"/>
        </w:rPr>
      </w:pPr>
      <w:r w:rsidRPr="00534D4D">
        <w:rPr>
          <w:sz w:val="28"/>
          <w:szCs w:val="28"/>
          <w:lang w:val="vi-VN"/>
        </w:rPr>
        <w:t xml:space="preserve">- </w:t>
      </w:r>
      <w:r w:rsidRPr="00534D4D">
        <w:rPr>
          <w:sz w:val="28"/>
          <w:szCs w:val="28"/>
          <w:lang w:val="nl-NL"/>
        </w:rPr>
        <w:t>Kết cấu chính : Móng, cột, dầm, sàn bằng bê tông cốt thép M250, móng tường xây gạch không nung; Tường ngoài xây gạch không nung dày 200, tường trong xây gạch không nung dày 100-200, trát tường VXM M75, tường sơn 3 nước (không bả); Tường phòng vệ sinh ốp gạch, vách ngăn phòng vệ sinh sử dụng vật liệu compact. Nền lát gạch kt 600x600; Mái lợp tôn, xà gồ thép hộp mạ kẽm. Hệ thống kỹ thuật: hệ thống điện, cấp thoát nước, chống sét, thiết bị phòng cháy chữa cháy</w:t>
      </w:r>
      <w:r w:rsidRPr="00534D4D">
        <w:rPr>
          <w:sz w:val="28"/>
          <w:szCs w:val="28"/>
          <w:lang w:val="vi-VN"/>
        </w:rPr>
        <w:t xml:space="preserve"> </w:t>
      </w:r>
      <w:r w:rsidRPr="00534D4D">
        <w:rPr>
          <w:sz w:val="28"/>
          <w:szCs w:val="28"/>
          <w:lang w:val="nl-NL"/>
        </w:rPr>
        <w:t xml:space="preserve">đảm </w:t>
      </w:r>
      <w:r>
        <w:rPr>
          <w:sz w:val="28"/>
          <w:szCs w:val="28"/>
          <w:lang w:val="nl-NL"/>
        </w:rPr>
        <w:t>bảo yêu cầu kỹ thuật và sử dụng</w:t>
      </w:r>
      <w:r w:rsidRPr="00534D4D">
        <w:rPr>
          <w:sz w:val="28"/>
          <w:szCs w:val="28"/>
          <w:lang w:val="nl-NL"/>
        </w:rPr>
        <w:t>. Hệ thống cửa bằng cửa nhôm xingfa.</w:t>
      </w:r>
    </w:p>
    <w:p w:rsidR="00B8053F" w:rsidRPr="00534D4D" w:rsidRDefault="00B8053F" w:rsidP="00D95971">
      <w:pPr>
        <w:spacing w:line="252" w:lineRule="auto"/>
        <w:ind w:left="90" w:firstLine="630"/>
        <w:rPr>
          <w:sz w:val="28"/>
          <w:szCs w:val="28"/>
          <w:lang w:val="nl-NL"/>
        </w:rPr>
      </w:pPr>
      <w:r w:rsidRPr="00534D4D">
        <w:rPr>
          <w:sz w:val="28"/>
          <w:szCs w:val="28"/>
          <w:lang w:val="nl-NL"/>
        </w:rPr>
        <w:t>- Mương thoát nước kết hợp hố ga.</w:t>
      </w:r>
    </w:p>
    <w:p w:rsidR="00B8053F" w:rsidRPr="00534D4D" w:rsidRDefault="00B8053F" w:rsidP="00D95971">
      <w:pPr>
        <w:spacing w:line="252" w:lineRule="auto"/>
        <w:ind w:firstLine="720"/>
        <w:rPr>
          <w:sz w:val="28"/>
          <w:szCs w:val="28"/>
          <w:lang w:val="nl-NL"/>
        </w:rPr>
      </w:pPr>
      <w:r w:rsidRPr="00534D4D">
        <w:rPr>
          <w:sz w:val="28"/>
          <w:szCs w:val="28"/>
          <w:lang w:val="nl-NL"/>
        </w:rPr>
        <w:t>- Sân vườn diện tích khoảng 30</w:t>
      </w:r>
      <w:r>
        <w:rPr>
          <w:sz w:val="28"/>
          <w:szCs w:val="28"/>
          <w:lang w:val="nl-NL"/>
        </w:rPr>
        <w:t>0m</w:t>
      </w:r>
      <w:r>
        <w:rPr>
          <w:sz w:val="28"/>
          <w:szCs w:val="28"/>
          <w:vertAlign w:val="superscript"/>
          <w:lang w:val="nl-NL"/>
        </w:rPr>
        <w:t>2</w:t>
      </w:r>
      <w:r w:rsidRPr="00534D4D">
        <w:rPr>
          <w:sz w:val="28"/>
          <w:szCs w:val="28"/>
          <w:lang w:val="nl-NL"/>
        </w:rPr>
        <w:t>.</w:t>
      </w:r>
    </w:p>
    <w:p w:rsidR="00B8053F" w:rsidRPr="00534D4D" w:rsidRDefault="00B8053F" w:rsidP="00D95971">
      <w:pPr>
        <w:spacing w:line="252" w:lineRule="auto"/>
        <w:ind w:left="90" w:firstLine="630"/>
        <w:rPr>
          <w:sz w:val="28"/>
          <w:szCs w:val="28"/>
          <w:lang w:val="nl-NL"/>
        </w:rPr>
      </w:pPr>
      <w:r w:rsidRPr="00534D4D">
        <w:rPr>
          <w:sz w:val="28"/>
          <w:szCs w:val="28"/>
          <w:lang w:val="nl-NL"/>
        </w:rPr>
        <w:t xml:space="preserve">- </w:t>
      </w:r>
      <w:r w:rsidRPr="00534D4D">
        <w:rPr>
          <w:sz w:val="28"/>
          <w:szCs w:val="28"/>
          <w:lang w:val="vi-VN"/>
        </w:rPr>
        <w:t>X</w:t>
      </w:r>
      <w:r w:rsidRPr="00534D4D">
        <w:rPr>
          <w:sz w:val="28"/>
          <w:szCs w:val="28"/>
          <w:lang w:val="nl-NL"/>
        </w:rPr>
        <w:t>ây mới tườ</w:t>
      </w:r>
      <w:r w:rsidR="00D95971">
        <w:rPr>
          <w:sz w:val="28"/>
          <w:szCs w:val="28"/>
          <w:lang w:val="nl-NL"/>
        </w:rPr>
        <w:t>ng rào.</w:t>
      </w:r>
    </w:p>
    <w:p w:rsidR="00B8053F" w:rsidRPr="00534D4D" w:rsidRDefault="00B8053F" w:rsidP="00D95971">
      <w:pPr>
        <w:spacing w:line="252" w:lineRule="auto"/>
        <w:ind w:left="90" w:firstLine="630"/>
        <w:rPr>
          <w:sz w:val="28"/>
          <w:szCs w:val="28"/>
          <w:lang w:val="nl-NL"/>
        </w:rPr>
      </w:pPr>
      <w:r w:rsidRPr="00534D4D">
        <w:rPr>
          <w:sz w:val="28"/>
          <w:szCs w:val="28"/>
          <w:lang w:val="nl-NL"/>
        </w:rPr>
        <w:t>- San lấp mặt bằng</w:t>
      </w:r>
      <w:r w:rsidR="00D95971">
        <w:rPr>
          <w:sz w:val="28"/>
          <w:szCs w:val="28"/>
          <w:lang w:val="nl-NL"/>
        </w:rPr>
        <w:t>.</w:t>
      </w:r>
    </w:p>
    <w:p w:rsidR="00B8053F" w:rsidRPr="00534D4D" w:rsidRDefault="00B8053F" w:rsidP="00D95971">
      <w:pPr>
        <w:spacing w:line="252" w:lineRule="auto"/>
        <w:ind w:firstLine="720"/>
        <w:jc w:val="both"/>
        <w:rPr>
          <w:sz w:val="28"/>
          <w:szCs w:val="28"/>
          <w:lang w:val="vi-VN"/>
        </w:rPr>
      </w:pPr>
      <w:r w:rsidRPr="00534D4D">
        <w:rPr>
          <w:sz w:val="28"/>
          <w:szCs w:val="28"/>
          <w:lang w:val="nl-NL"/>
        </w:rPr>
        <w:t>- Trang thiết bị đảm bảo yêu cầu sử dụng</w:t>
      </w:r>
      <w:r w:rsidR="00D95971">
        <w:rPr>
          <w:sz w:val="28"/>
          <w:szCs w:val="28"/>
          <w:lang w:val="nl-NL"/>
        </w:rPr>
        <w:t>.</w:t>
      </w:r>
      <w:r w:rsidRPr="00534D4D">
        <w:rPr>
          <w:b/>
          <w:sz w:val="28"/>
          <w:szCs w:val="28"/>
          <w:lang w:val="nl-NL"/>
        </w:rPr>
        <w:t xml:space="preserve">  </w:t>
      </w:r>
      <w:r w:rsidRPr="00534D4D">
        <w:rPr>
          <w:sz w:val="28"/>
          <w:szCs w:val="28"/>
          <w:lang w:val="vi-VN"/>
        </w:rPr>
        <w:tab/>
      </w:r>
    </w:p>
    <w:p w:rsidR="00B8053F" w:rsidRPr="00534D4D" w:rsidRDefault="00B8053F" w:rsidP="00D95971">
      <w:pPr>
        <w:spacing w:line="252" w:lineRule="auto"/>
        <w:ind w:firstLine="720"/>
        <w:jc w:val="both"/>
        <w:rPr>
          <w:sz w:val="28"/>
          <w:szCs w:val="28"/>
          <w:lang w:val="vi-VN"/>
        </w:rPr>
      </w:pPr>
      <w:r w:rsidRPr="00534D4D">
        <w:rPr>
          <w:b/>
          <w:sz w:val="28"/>
          <w:szCs w:val="28"/>
          <w:lang w:val="vi-VN"/>
        </w:rPr>
        <w:t>5. Địa điểm xây dựng</w:t>
      </w:r>
      <w:r w:rsidRPr="00534D4D">
        <w:rPr>
          <w:sz w:val="28"/>
          <w:szCs w:val="28"/>
          <w:lang w:val="vi-VN"/>
        </w:rPr>
        <w:t>: Thôn Tây Thành, xã Quảng Thành, huyện Quảng Điền, tỉnh Thừa Thiên Huế.</w:t>
      </w:r>
    </w:p>
    <w:p w:rsidR="00B8053F" w:rsidRPr="00534D4D" w:rsidRDefault="00B8053F" w:rsidP="00D95971">
      <w:pPr>
        <w:spacing w:line="252" w:lineRule="auto"/>
        <w:jc w:val="both"/>
        <w:rPr>
          <w:sz w:val="28"/>
          <w:szCs w:val="28"/>
          <w:lang w:val="vi-VN"/>
        </w:rPr>
      </w:pPr>
      <w:r w:rsidRPr="00534D4D">
        <w:rPr>
          <w:sz w:val="28"/>
          <w:szCs w:val="28"/>
          <w:lang w:val="vi-VN"/>
        </w:rPr>
        <w:tab/>
      </w:r>
      <w:r w:rsidRPr="00534D4D">
        <w:rPr>
          <w:b/>
          <w:sz w:val="28"/>
          <w:szCs w:val="28"/>
          <w:lang w:val="vi-VN"/>
        </w:rPr>
        <w:t>6. Loại và cấp công trình:</w:t>
      </w:r>
      <w:r w:rsidRPr="00534D4D">
        <w:rPr>
          <w:sz w:val="28"/>
          <w:szCs w:val="28"/>
          <w:lang w:val="vi-VN"/>
        </w:rPr>
        <w:t xml:space="preserve"> Công trình Dân dụng, cấp IV.</w:t>
      </w:r>
    </w:p>
    <w:p w:rsidR="00B8053F" w:rsidRPr="00534D4D" w:rsidRDefault="00B8053F" w:rsidP="00D95971">
      <w:pPr>
        <w:spacing w:line="252" w:lineRule="auto"/>
        <w:jc w:val="both"/>
        <w:rPr>
          <w:sz w:val="28"/>
          <w:szCs w:val="28"/>
          <w:lang w:val="vi-VN"/>
        </w:rPr>
      </w:pPr>
      <w:r w:rsidRPr="00534D4D">
        <w:rPr>
          <w:sz w:val="28"/>
          <w:szCs w:val="28"/>
          <w:lang w:val="vi-VN"/>
        </w:rPr>
        <w:tab/>
      </w:r>
      <w:r w:rsidRPr="00534D4D">
        <w:rPr>
          <w:b/>
          <w:sz w:val="28"/>
          <w:szCs w:val="28"/>
          <w:lang w:val="vi-VN"/>
        </w:rPr>
        <w:t>7. Tổng mức đầu tư dự kiến:</w:t>
      </w:r>
      <w:r w:rsidRPr="00534D4D">
        <w:rPr>
          <w:sz w:val="28"/>
          <w:szCs w:val="28"/>
          <w:lang w:val="vi-VN"/>
        </w:rPr>
        <w:t xml:space="preserve"> </w:t>
      </w:r>
      <w:r w:rsidRPr="00534D4D">
        <w:rPr>
          <w:sz w:val="28"/>
          <w:szCs w:val="28"/>
          <w:lang w:val="vi-VN"/>
        </w:rPr>
        <w:tab/>
      </w:r>
      <w:r w:rsidRPr="00534D4D">
        <w:rPr>
          <w:sz w:val="28"/>
          <w:szCs w:val="28"/>
          <w:lang w:val="vi-VN"/>
        </w:rPr>
        <w:tab/>
      </w:r>
      <w:r w:rsidRPr="00534D4D">
        <w:rPr>
          <w:sz w:val="28"/>
          <w:szCs w:val="28"/>
          <w:lang w:val="vi-VN"/>
        </w:rPr>
        <w:tab/>
      </w:r>
      <w:r w:rsidRPr="00534D4D">
        <w:rPr>
          <w:b/>
          <w:sz w:val="28"/>
          <w:szCs w:val="28"/>
          <w:lang w:val="vi-VN"/>
        </w:rPr>
        <w:t>6.700.000.000</w:t>
      </w:r>
      <w:r w:rsidRPr="00534D4D">
        <w:rPr>
          <w:sz w:val="28"/>
          <w:szCs w:val="28"/>
          <w:lang w:val="vi-VN"/>
        </w:rPr>
        <w:t xml:space="preserve"> đồng.</w:t>
      </w:r>
    </w:p>
    <w:p w:rsidR="00B8053F" w:rsidRPr="00534D4D" w:rsidRDefault="00B8053F" w:rsidP="00D95971">
      <w:pPr>
        <w:spacing w:line="252" w:lineRule="auto"/>
        <w:jc w:val="center"/>
        <w:rPr>
          <w:i/>
          <w:sz w:val="28"/>
          <w:szCs w:val="28"/>
          <w:lang w:val="vi-VN"/>
        </w:rPr>
      </w:pPr>
      <w:r w:rsidRPr="00534D4D">
        <w:rPr>
          <w:i/>
          <w:sz w:val="28"/>
          <w:szCs w:val="28"/>
          <w:lang w:val="vi-VN"/>
        </w:rPr>
        <w:t>(Bằng chữ: Sáu tỷ</w:t>
      </w:r>
      <w:r>
        <w:rPr>
          <w:i/>
          <w:sz w:val="28"/>
          <w:szCs w:val="28"/>
        </w:rPr>
        <w:t>,</w:t>
      </w:r>
      <w:r>
        <w:rPr>
          <w:i/>
          <w:sz w:val="28"/>
          <w:szCs w:val="28"/>
          <w:lang w:val="vi-VN"/>
        </w:rPr>
        <w:t xml:space="preserve"> bảy trăm triệu đồng</w:t>
      </w:r>
      <w:r w:rsidRPr="00534D4D">
        <w:rPr>
          <w:i/>
          <w:sz w:val="28"/>
          <w:szCs w:val="28"/>
          <w:lang w:val="vi-VN"/>
        </w:rPr>
        <w:t>)</w:t>
      </w:r>
    </w:p>
    <w:p w:rsidR="00B8053F" w:rsidRPr="00534D4D" w:rsidRDefault="00B8053F" w:rsidP="00D95971">
      <w:pPr>
        <w:spacing w:line="252" w:lineRule="auto"/>
        <w:jc w:val="both"/>
        <w:rPr>
          <w:sz w:val="28"/>
          <w:szCs w:val="28"/>
          <w:lang w:val="vi-VN"/>
        </w:rPr>
      </w:pPr>
      <w:r w:rsidRPr="00534D4D">
        <w:rPr>
          <w:sz w:val="28"/>
          <w:szCs w:val="28"/>
          <w:lang w:val="vi-VN"/>
        </w:rPr>
        <w:tab/>
      </w:r>
      <w:r w:rsidRPr="00534D4D">
        <w:rPr>
          <w:b/>
          <w:sz w:val="28"/>
          <w:szCs w:val="28"/>
          <w:lang w:val="vi-VN"/>
        </w:rPr>
        <w:t>8. Nguồn vốn đầu tư</w:t>
      </w:r>
      <w:r w:rsidRPr="00534D4D">
        <w:rPr>
          <w:sz w:val="28"/>
          <w:szCs w:val="28"/>
          <w:lang w:val="vi-VN"/>
        </w:rPr>
        <w:t xml:space="preserve">: </w:t>
      </w:r>
    </w:p>
    <w:p w:rsidR="00B8053F" w:rsidRPr="00534D4D" w:rsidRDefault="00B8053F" w:rsidP="00D95971">
      <w:pPr>
        <w:spacing w:line="252" w:lineRule="auto"/>
        <w:ind w:firstLine="720"/>
        <w:jc w:val="both"/>
        <w:rPr>
          <w:sz w:val="28"/>
          <w:szCs w:val="28"/>
          <w:lang w:val="vi-VN"/>
        </w:rPr>
      </w:pPr>
      <w:r w:rsidRPr="00534D4D">
        <w:rPr>
          <w:sz w:val="28"/>
          <w:szCs w:val="28"/>
          <w:lang w:val="vi-VN"/>
        </w:rPr>
        <w:t xml:space="preserve">- Ngân sách tỉnh hỗ trợ có mục tiêu: </w:t>
      </w:r>
      <w:r w:rsidRPr="00534D4D">
        <w:rPr>
          <w:sz w:val="28"/>
          <w:szCs w:val="28"/>
          <w:lang w:val="vi-VN"/>
        </w:rPr>
        <w:tab/>
      </w:r>
      <w:r w:rsidRPr="00534D4D">
        <w:rPr>
          <w:sz w:val="28"/>
          <w:szCs w:val="28"/>
          <w:lang w:val="vi-VN"/>
        </w:rPr>
        <w:tab/>
        <w:t>2.500.000.000 đồng.</w:t>
      </w:r>
    </w:p>
    <w:p w:rsidR="00B8053F" w:rsidRPr="00534D4D" w:rsidRDefault="00B8053F" w:rsidP="00D95971">
      <w:pPr>
        <w:spacing w:line="252" w:lineRule="auto"/>
        <w:ind w:firstLine="720"/>
        <w:jc w:val="both"/>
        <w:rPr>
          <w:sz w:val="28"/>
          <w:szCs w:val="28"/>
          <w:lang w:val="vi-VN"/>
        </w:rPr>
      </w:pPr>
      <w:r w:rsidRPr="00534D4D">
        <w:rPr>
          <w:sz w:val="28"/>
          <w:szCs w:val="28"/>
          <w:lang w:val="vi-VN"/>
        </w:rPr>
        <w:t>- Ngân sách xã Quảng Thành và các nguồn huy động hợp pháp khác:</w:t>
      </w:r>
    </w:p>
    <w:p w:rsidR="00B8053F" w:rsidRPr="00534D4D" w:rsidRDefault="00B8053F" w:rsidP="00D95971">
      <w:pPr>
        <w:spacing w:line="252" w:lineRule="auto"/>
        <w:ind w:firstLine="720"/>
        <w:jc w:val="both"/>
        <w:rPr>
          <w:sz w:val="28"/>
          <w:szCs w:val="28"/>
          <w:lang w:val="vi-VN"/>
        </w:rPr>
      </w:pPr>
      <w:r w:rsidRPr="00534D4D">
        <w:rPr>
          <w:sz w:val="28"/>
          <w:szCs w:val="28"/>
          <w:lang w:val="vi-VN"/>
        </w:rPr>
        <w:tab/>
      </w:r>
      <w:r w:rsidRPr="00534D4D">
        <w:rPr>
          <w:sz w:val="28"/>
          <w:szCs w:val="28"/>
          <w:lang w:val="vi-VN"/>
        </w:rPr>
        <w:tab/>
      </w:r>
      <w:r w:rsidRPr="00534D4D">
        <w:rPr>
          <w:sz w:val="28"/>
          <w:szCs w:val="28"/>
          <w:lang w:val="vi-VN"/>
        </w:rPr>
        <w:tab/>
      </w:r>
      <w:r w:rsidRPr="00534D4D">
        <w:rPr>
          <w:sz w:val="28"/>
          <w:szCs w:val="28"/>
          <w:lang w:val="vi-VN"/>
        </w:rPr>
        <w:tab/>
      </w:r>
      <w:r w:rsidRPr="00534D4D">
        <w:rPr>
          <w:sz w:val="28"/>
          <w:szCs w:val="28"/>
          <w:lang w:val="vi-VN"/>
        </w:rPr>
        <w:tab/>
      </w:r>
      <w:r w:rsidRPr="00534D4D">
        <w:rPr>
          <w:sz w:val="28"/>
          <w:szCs w:val="28"/>
          <w:lang w:val="vi-VN"/>
        </w:rPr>
        <w:tab/>
      </w:r>
      <w:r w:rsidRPr="00534D4D">
        <w:rPr>
          <w:sz w:val="28"/>
          <w:szCs w:val="28"/>
          <w:lang w:val="vi-VN"/>
        </w:rPr>
        <w:tab/>
        <w:t>4.200.000.000 đồng.</w:t>
      </w:r>
    </w:p>
    <w:p w:rsidR="00B8053F" w:rsidRPr="00B8053F" w:rsidRDefault="00B8053F" w:rsidP="00D95971">
      <w:pPr>
        <w:spacing w:line="252" w:lineRule="auto"/>
        <w:jc w:val="both"/>
        <w:rPr>
          <w:sz w:val="28"/>
          <w:szCs w:val="28"/>
        </w:rPr>
      </w:pPr>
      <w:r w:rsidRPr="00534D4D">
        <w:rPr>
          <w:sz w:val="28"/>
          <w:szCs w:val="28"/>
          <w:lang w:val="vi-VN"/>
        </w:rPr>
        <w:tab/>
      </w:r>
      <w:r w:rsidRPr="00534D4D">
        <w:rPr>
          <w:b/>
          <w:sz w:val="28"/>
          <w:szCs w:val="28"/>
          <w:lang w:val="vi-VN"/>
        </w:rPr>
        <w:t>9. Thời gian thực hiện dự án</w:t>
      </w:r>
      <w:r w:rsidRPr="00534D4D">
        <w:rPr>
          <w:sz w:val="28"/>
          <w:szCs w:val="28"/>
          <w:lang w:val="vi-VN"/>
        </w:rPr>
        <w:t>: Năm 2024-2025</w:t>
      </w:r>
      <w:r>
        <w:rPr>
          <w:sz w:val="28"/>
          <w:szCs w:val="28"/>
          <w:lang w:val="vi-VN"/>
        </w:rPr>
        <w:t>.</w:t>
      </w:r>
    </w:p>
    <w:p w:rsidR="00195151" w:rsidRPr="00804169" w:rsidRDefault="00195151" w:rsidP="00D95971">
      <w:pPr>
        <w:widowControl w:val="0"/>
        <w:spacing w:line="252" w:lineRule="auto"/>
        <w:ind w:firstLine="720"/>
        <w:rPr>
          <w:b/>
          <w:sz w:val="28"/>
          <w:szCs w:val="28"/>
          <w:lang w:val="af-ZA"/>
        </w:rPr>
      </w:pPr>
      <w:r w:rsidRPr="00804169">
        <w:rPr>
          <w:b/>
          <w:sz w:val="28"/>
          <w:szCs w:val="28"/>
          <w:lang w:val="af-ZA"/>
        </w:rPr>
        <w:t>Điều 2. Tổ chức thực hiện</w:t>
      </w:r>
    </w:p>
    <w:p w:rsidR="00195151" w:rsidRPr="00E57273" w:rsidRDefault="00892DB7" w:rsidP="00D95971">
      <w:pPr>
        <w:widowControl w:val="0"/>
        <w:spacing w:line="252" w:lineRule="auto"/>
        <w:ind w:firstLine="720"/>
        <w:jc w:val="both"/>
        <w:rPr>
          <w:sz w:val="28"/>
          <w:szCs w:val="28"/>
          <w:lang w:val="af-ZA"/>
        </w:rPr>
      </w:pPr>
      <w:r>
        <w:rPr>
          <w:sz w:val="28"/>
          <w:szCs w:val="28"/>
          <w:lang w:val="af-ZA"/>
        </w:rPr>
        <w:t xml:space="preserve">1. Giao trách nhiệm cho </w:t>
      </w:r>
      <w:r w:rsidR="00A65813">
        <w:rPr>
          <w:sz w:val="28"/>
          <w:szCs w:val="28"/>
          <w:lang w:val="af-ZA"/>
        </w:rPr>
        <w:t>Ủy ban nhân dân</w:t>
      </w:r>
      <w:r>
        <w:rPr>
          <w:sz w:val="28"/>
          <w:szCs w:val="28"/>
          <w:lang w:val="af-ZA"/>
        </w:rPr>
        <w:t xml:space="preserve"> xã</w:t>
      </w:r>
      <w:r w:rsidR="00195151" w:rsidRPr="00E57273">
        <w:rPr>
          <w:sz w:val="28"/>
          <w:szCs w:val="28"/>
          <w:lang w:val="af-ZA"/>
        </w:rPr>
        <w:t xml:space="preserve"> triển khai thực hiện Nghị quyết này.</w:t>
      </w:r>
    </w:p>
    <w:p w:rsidR="00195151" w:rsidRDefault="00195151" w:rsidP="00D95971">
      <w:pPr>
        <w:widowControl w:val="0"/>
        <w:spacing w:line="252" w:lineRule="auto"/>
        <w:ind w:firstLine="720"/>
        <w:jc w:val="both"/>
        <w:rPr>
          <w:sz w:val="28"/>
          <w:szCs w:val="28"/>
          <w:lang w:val="af-ZA"/>
        </w:rPr>
      </w:pPr>
      <w:r w:rsidRPr="00E57273">
        <w:rPr>
          <w:sz w:val="28"/>
          <w:szCs w:val="28"/>
          <w:lang w:val="af-ZA"/>
        </w:rPr>
        <w:t xml:space="preserve">2. Giao Thường trực </w:t>
      </w:r>
      <w:r w:rsidR="00A65813">
        <w:rPr>
          <w:sz w:val="28"/>
          <w:szCs w:val="28"/>
          <w:lang w:val="af-ZA"/>
        </w:rPr>
        <w:t>Hội đồng nhân dân</w:t>
      </w:r>
      <w:r w:rsidRPr="00E57273">
        <w:rPr>
          <w:sz w:val="28"/>
          <w:szCs w:val="28"/>
          <w:lang w:val="af-ZA"/>
        </w:rPr>
        <w:t xml:space="preserve">, các </w:t>
      </w:r>
      <w:r w:rsidR="00892DB7">
        <w:rPr>
          <w:sz w:val="28"/>
          <w:szCs w:val="28"/>
          <w:lang w:val="af-ZA"/>
        </w:rPr>
        <w:t xml:space="preserve">Ban và </w:t>
      </w:r>
      <w:r w:rsidRPr="00E57273">
        <w:rPr>
          <w:sz w:val="28"/>
          <w:szCs w:val="28"/>
          <w:lang w:val="af-ZA"/>
        </w:rPr>
        <w:t xml:space="preserve">các đại biểu </w:t>
      </w:r>
      <w:r w:rsidR="00A65813">
        <w:rPr>
          <w:sz w:val="28"/>
          <w:szCs w:val="28"/>
          <w:lang w:val="af-ZA"/>
        </w:rPr>
        <w:t>Hội đồng nhân dân</w:t>
      </w:r>
      <w:r w:rsidRPr="00E57273">
        <w:rPr>
          <w:sz w:val="28"/>
          <w:szCs w:val="28"/>
          <w:lang w:val="af-ZA"/>
        </w:rPr>
        <w:t xml:space="preserve"> </w:t>
      </w:r>
      <w:r w:rsidR="00892DB7">
        <w:rPr>
          <w:sz w:val="28"/>
          <w:szCs w:val="28"/>
          <w:lang w:val="af-ZA"/>
        </w:rPr>
        <w:t>xã</w:t>
      </w:r>
      <w:r w:rsidRPr="00E57273">
        <w:rPr>
          <w:sz w:val="28"/>
          <w:szCs w:val="28"/>
          <w:lang w:val="af-ZA"/>
        </w:rPr>
        <w:t xml:space="preserve"> phối hợp với Ban Thường trực </w:t>
      </w:r>
      <w:r w:rsidR="00A65813">
        <w:rPr>
          <w:sz w:val="28"/>
          <w:szCs w:val="28"/>
          <w:lang w:val="af-ZA"/>
        </w:rPr>
        <w:t>Ủy ban Mặt trận Tổ quốc Việt Nam</w:t>
      </w:r>
      <w:r w:rsidRPr="00E57273">
        <w:rPr>
          <w:sz w:val="28"/>
          <w:szCs w:val="28"/>
          <w:lang w:val="af-ZA"/>
        </w:rPr>
        <w:t xml:space="preserve"> </w:t>
      </w:r>
      <w:r w:rsidR="00892DB7">
        <w:rPr>
          <w:sz w:val="28"/>
          <w:szCs w:val="28"/>
          <w:lang w:val="af-ZA"/>
        </w:rPr>
        <w:t>xã</w:t>
      </w:r>
      <w:r w:rsidRPr="00E57273">
        <w:rPr>
          <w:sz w:val="28"/>
          <w:szCs w:val="28"/>
          <w:lang w:val="af-ZA"/>
        </w:rPr>
        <w:t xml:space="preserve"> giám sát việc thực hiện Nghị quyết này theo nhiệm vụ, quyền hạn đã được pháp luật quy định.</w:t>
      </w:r>
    </w:p>
    <w:p w:rsidR="00195151" w:rsidRPr="00F3667F" w:rsidRDefault="00195151" w:rsidP="00D95971">
      <w:pPr>
        <w:widowControl w:val="0"/>
        <w:spacing w:line="252" w:lineRule="auto"/>
        <w:ind w:firstLine="720"/>
        <w:jc w:val="both"/>
        <w:rPr>
          <w:b/>
          <w:i/>
          <w:sz w:val="6"/>
          <w:szCs w:val="28"/>
          <w:lang w:val="nl-NL"/>
        </w:rPr>
      </w:pPr>
    </w:p>
    <w:p w:rsidR="00195151" w:rsidRPr="001C04E3" w:rsidRDefault="00195151" w:rsidP="00D95971">
      <w:pPr>
        <w:widowControl w:val="0"/>
        <w:spacing w:line="252" w:lineRule="auto"/>
        <w:ind w:firstLine="720"/>
        <w:jc w:val="both"/>
        <w:rPr>
          <w:b/>
          <w:i/>
          <w:sz w:val="28"/>
          <w:szCs w:val="28"/>
          <w:lang w:val="nl-NL"/>
        </w:rPr>
      </w:pPr>
      <w:r>
        <w:rPr>
          <w:b/>
          <w:i/>
          <w:sz w:val="28"/>
          <w:szCs w:val="28"/>
          <w:lang w:val="nl-NL"/>
        </w:rPr>
        <w:t xml:space="preserve">Nghị quyết này đã được </w:t>
      </w:r>
      <w:r w:rsidRPr="001C04E3">
        <w:rPr>
          <w:b/>
          <w:i/>
          <w:sz w:val="28"/>
          <w:szCs w:val="28"/>
          <w:lang w:val="nl-NL"/>
        </w:rPr>
        <w:t xml:space="preserve">HĐND </w:t>
      </w:r>
      <w:r w:rsidR="00962BD1">
        <w:rPr>
          <w:b/>
          <w:i/>
          <w:sz w:val="28"/>
          <w:szCs w:val="28"/>
          <w:lang w:val="nl-NL"/>
        </w:rPr>
        <w:t>xã</w:t>
      </w:r>
      <w:r>
        <w:rPr>
          <w:b/>
          <w:i/>
          <w:sz w:val="28"/>
          <w:szCs w:val="28"/>
          <w:lang w:val="nl-NL"/>
        </w:rPr>
        <w:t xml:space="preserve"> khóa X</w:t>
      </w:r>
      <w:r w:rsidR="00F3667F">
        <w:rPr>
          <w:b/>
          <w:i/>
          <w:sz w:val="28"/>
          <w:szCs w:val="28"/>
          <w:lang w:val="nl-NL"/>
        </w:rPr>
        <w:t>I</w:t>
      </w:r>
      <w:r w:rsidR="00962BD1">
        <w:rPr>
          <w:b/>
          <w:i/>
          <w:sz w:val="28"/>
          <w:szCs w:val="28"/>
          <w:lang w:val="nl-NL"/>
        </w:rPr>
        <w:t>I</w:t>
      </w:r>
      <w:r>
        <w:rPr>
          <w:b/>
          <w:i/>
          <w:sz w:val="28"/>
          <w:szCs w:val="28"/>
          <w:lang w:val="nl-NL"/>
        </w:rPr>
        <w:t xml:space="preserve">, kỳ họp </w:t>
      </w:r>
      <w:r w:rsidR="00D95971">
        <w:rPr>
          <w:b/>
          <w:i/>
          <w:sz w:val="28"/>
          <w:szCs w:val="28"/>
          <w:lang w:val="nl-NL"/>
        </w:rPr>
        <w:t>chuyên đề lần thứ</w:t>
      </w:r>
      <w:bookmarkStart w:id="0" w:name="_GoBack"/>
      <w:bookmarkEnd w:id="0"/>
      <w:r w:rsidR="00D95971">
        <w:rPr>
          <w:b/>
          <w:i/>
          <w:sz w:val="28"/>
          <w:szCs w:val="28"/>
          <w:lang w:val="nl-NL"/>
        </w:rPr>
        <w:t xml:space="preserve"> Chín </w:t>
      </w:r>
      <w:r>
        <w:rPr>
          <w:b/>
          <w:i/>
          <w:sz w:val="28"/>
          <w:szCs w:val="28"/>
          <w:lang w:val="nl-NL"/>
        </w:rPr>
        <w:t xml:space="preserve">thông qua ngày </w:t>
      </w:r>
      <w:r w:rsidR="00962BD1">
        <w:rPr>
          <w:b/>
          <w:i/>
          <w:sz w:val="28"/>
          <w:szCs w:val="28"/>
          <w:lang w:val="nl-NL"/>
        </w:rPr>
        <w:t>2</w:t>
      </w:r>
      <w:r w:rsidR="00D95971">
        <w:rPr>
          <w:b/>
          <w:i/>
          <w:sz w:val="28"/>
          <w:szCs w:val="28"/>
          <w:lang w:val="nl-NL"/>
        </w:rPr>
        <w:t>6</w:t>
      </w:r>
      <w:r>
        <w:rPr>
          <w:b/>
          <w:i/>
          <w:sz w:val="28"/>
          <w:szCs w:val="28"/>
          <w:lang w:val="nl-NL"/>
        </w:rPr>
        <w:t xml:space="preserve"> tháng </w:t>
      </w:r>
      <w:r w:rsidR="00D95971">
        <w:rPr>
          <w:b/>
          <w:i/>
          <w:sz w:val="28"/>
          <w:szCs w:val="28"/>
          <w:lang w:val="nl-NL"/>
        </w:rPr>
        <w:t>4</w:t>
      </w:r>
      <w:r>
        <w:rPr>
          <w:b/>
          <w:i/>
          <w:sz w:val="28"/>
          <w:szCs w:val="28"/>
          <w:lang w:val="nl-NL"/>
        </w:rPr>
        <w:t xml:space="preserve"> năm 202</w:t>
      </w:r>
      <w:r w:rsidR="00D95971">
        <w:rPr>
          <w:b/>
          <w:i/>
          <w:sz w:val="28"/>
          <w:szCs w:val="28"/>
          <w:lang w:val="nl-NL"/>
        </w:rPr>
        <w:t>4</w:t>
      </w:r>
      <w:r>
        <w:rPr>
          <w:b/>
          <w:i/>
          <w:sz w:val="28"/>
          <w:szCs w:val="28"/>
          <w:lang w:val="nl-NL"/>
        </w:rPr>
        <w:t>./.</w:t>
      </w:r>
    </w:p>
    <w:p w:rsidR="00195151" w:rsidRPr="00F3667F" w:rsidRDefault="00195151" w:rsidP="003E709D">
      <w:pPr>
        <w:widowControl w:val="0"/>
        <w:tabs>
          <w:tab w:val="left" w:pos="720"/>
        </w:tabs>
        <w:spacing w:line="264" w:lineRule="auto"/>
        <w:jc w:val="both"/>
        <w:rPr>
          <w:b/>
          <w:i/>
          <w:sz w:val="8"/>
          <w:szCs w:val="28"/>
          <w:lang w:val="nl-NL"/>
        </w:rPr>
      </w:pPr>
    </w:p>
    <w:tbl>
      <w:tblPr>
        <w:tblW w:w="0" w:type="auto"/>
        <w:tblLook w:val="01E0" w:firstRow="1" w:lastRow="1" w:firstColumn="1" w:lastColumn="1" w:noHBand="0" w:noVBand="0"/>
      </w:tblPr>
      <w:tblGrid>
        <w:gridCol w:w="4644"/>
        <w:gridCol w:w="4644"/>
      </w:tblGrid>
      <w:tr w:rsidR="00195151" w:rsidRPr="00255DA4" w:rsidTr="00FB2DE3">
        <w:tc>
          <w:tcPr>
            <w:tcW w:w="4644" w:type="dxa"/>
            <w:shd w:val="clear" w:color="auto" w:fill="auto"/>
          </w:tcPr>
          <w:p w:rsidR="00195151" w:rsidRPr="00255DA4" w:rsidRDefault="00195151" w:rsidP="003E709D">
            <w:pPr>
              <w:widowControl w:val="0"/>
              <w:spacing w:line="264" w:lineRule="auto"/>
              <w:jc w:val="both"/>
              <w:rPr>
                <w:lang w:val="nl-NL"/>
              </w:rPr>
            </w:pPr>
            <w:r w:rsidRPr="00255DA4">
              <w:rPr>
                <w:b/>
                <w:i/>
                <w:lang w:val="nl-NL"/>
              </w:rPr>
              <w:t>Nơi nhận:</w:t>
            </w:r>
            <w:r w:rsidRPr="00255DA4">
              <w:rPr>
                <w:i/>
                <w:lang w:val="nl-NL"/>
              </w:rPr>
              <w:t xml:space="preserve">                                                                   </w:t>
            </w:r>
          </w:p>
          <w:p w:rsidR="00195151" w:rsidRPr="00255DA4" w:rsidRDefault="00195151" w:rsidP="003E709D">
            <w:pPr>
              <w:widowControl w:val="0"/>
              <w:spacing w:line="264" w:lineRule="auto"/>
              <w:jc w:val="both"/>
              <w:rPr>
                <w:b/>
                <w:lang w:val="nl-NL"/>
              </w:rPr>
            </w:pPr>
            <w:r w:rsidRPr="00255DA4">
              <w:rPr>
                <w:sz w:val="22"/>
                <w:szCs w:val="22"/>
                <w:lang w:val="nl-NL"/>
              </w:rPr>
              <w:t xml:space="preserve">- </w:t>
            </w:r>
            <w:r>
              <w:rPr>
                <w:sz w:val="22"/>
                <w:szCs w:val="22"/>
                <w:lang w:val="nl-NL"/>
              </w:rPr>
              <w:t xml:space="preserve">Thường vụ </w:t>
            </w:r>
            <w:r w:rsidR="00962BD1">
              <w:rPr>
                <w:sz w:val="22"/>
                <w:szCs w:val="22"/>
                <w:lang w:val="nl-NL"/>
              </w:rPr>
              <w:t>Đảng</w:t>
            </w:r>
            <w:r>
              <w:rPr>
                <w:sz w:val="22"/>
                <w:szCs w:val="22"/>
                <w:lang w:val="nl-NL"/>
              </w:rPr>
              <w:t xml:space="preserve"> ủy;</w:t>
            </w:r>
            <w:r w:rsidRPr="00255DA4">
              <w:rPr>
                <w:lang w:val="nl-NL"/>
              </w:rPr>
              <w:tab/>
            </w:r>
            <w:r w:rsidRPr="00255DA4">
              <w:rPr>
                <w:lang w:val="nl-NL"/>
              </w:rPr>
              <w:tab/>
              <w:t xml:space="preserve">            </w:t>
            </w:r>
            <w:r w:rsidRPr="00255DA4">
              <w:rPr>
                <w:sz w:val="28"/>
                <w:szCs w:val="28"/>
                <w:lang w:val="nl-NL"/>
              </w:rPr>
              <w:t xml:space="preserve">                                   </w:t>
            </w:r>
          </w:p>
          <w:p w:rsidR="00195151" w:rsidRDefault="00195151" w:rsidP="003E709D">
            <w:pPr>
              <w:widowControl w:val="0"/>
              <w:spacing w:line="264" w:lineRule="auto"/>
              <w:jc w:val="both"/>
              <w:rPr>
                <w:sz w:val="22"/>
                <w:szCs w:val="22"/>
                <w:lang w:val="nl-NL"/>
              </w:rPr>
            </w:pPr>
            <w:r>
              <w:rPr>
                <w:sz w:val="22"/>
                <w:szCs w:val="22"/>
                <w:lang w:val="nl-NL"/>
              </w:rPr>
              <w:t xml:space="preserve">- </w:t>
            </w:r>
            <w:r w:rsidR="00EF31F6">
              <w:rPr>
                <w:sz w:val="22"/>
                <w:szCs w:val="22"/>
                <w:lang w:val="nl-NL"/>
              </w:rPr>
              <w:t>Thường trực</w:t>
            </w:r>
            <w:r w:rsidRPr="00255DA4">
              <w:rPr>
                <w:sz w:val="22"/>
                <w:szCs w:val="22"/>
                <w:lang w:val="nl-NL"/>
              </w:rPr>
              <w:t xml:space="preserve"> HĐND </w:t>
            </w:r>
            <w:r w:rsidR="00962BD1">
              <w:rPr>
                <w:sz w:val="22"/>
                <w:szCs w:val="22"/>
                <w:lang w:val="nl-NL"/>
              </w:rPr>
              <w:t>xã</w:t>
            </w:r>
            <w:r w:rsidRPr="00255DA4">
              <w:rPr>
                <w:sz w:val="22"/>
                <w:szCs w:val="22"/>
                <w:lang w:val="nl-NL"/>
              </w:rPr>
              <w:t>;</w:t>
            </w:r>
          </w:p>
          <w:p w:rsidR="00195151" w:rsidRPr="00255DA4" w:rsidRDefault="00962BD1" w:rsidP="003E709D">
            <w:pPr>
              <w:widowControl w:val="0"/>
              <w:spacing w:line="264" w:lineRule="auto"/>
              <w:jc w:val="both"/>
              <w:rPr>
                <w:sz w:val="22"/>
                <w:szCs w:val="22"/>
                <w:lang w:val="nl-NL"/>
              </w:rPr>
            </w:pPr>
            <w:r>
              <w:rPr>
                <w:sz w:val="22"/>
                <w:szCs w:val="22"/>
                <w:lang w:val="nl-NL"/>
              </w:rPr>
              <w:t>- UBND, UBMTTQVN xã</w:t>
            </w:r>
            <w:r w:rsidR="00195151">
              <w:rPr>
                <w:sz w:val="22"/>
                <w:szCs w:val="22"/>
                <w:lang w:val="nl-NL"/>
              </w:rPr>
              <w:t>;</w:t>
            </w:r>
          </w:p>
          <w:p w:rsidR="00195151" w:rsidRPr="00255DA4" w:rsidRDefault="00195151" w:rsidP="003E709D">
            <w:pPr>
              <w:widowControl w:val="0"/>
              <w:spacing w:line="264" w:lineRule="auto"/>
              <w:jc w:val="both"/>
              <w:rPr>
                <w:sz w:val="22"/>
                <w:szCs w:val="22"/>
                <w:lang w:val="nl-NL"/>
              </w:rPr>
            </w:pPr>
            <w:r w:rsidRPr="00255DA4">
              <w:rPr>
                <w:sz w:val="22"/>
                <w:szCs w:val="22"/>
                <w:lang w:val="nl-NL"/>
              </w:rPr>
              <w:t xml:space="preserve">- </w:t>
            </w:r>
            <w:r>
              <w:rPr>
                <w:sz w:val="22"/>
                <w:szCs w:val="22"/>
                <w:lang w:val="nl-NL"/>
              </w:rPr>
              <w:t xml:space="preserve">Các </w:t>
            </w:r>
            <w:r w:rsidRPr="00255DA4">
              <w:rPr>
                <w:sz w:val="22"/>
                <w:szCs w:val="22"/>
                <w:lang w:val="nl-NL"/>
              </w:rPr>
              <w:t>Ban</w:t>
            </w:r>
            <w:r>
              <w:rPr>
                <w:sz w:val="22"/>
                <w:szCs w:val="22"/>
                <w:lang w:val="nl-NL"/>
              </w:rPr>
              <w:t>, Đại biểu</w:t>
            </w:r>
            <w:r w:rsidRPr="00255DA4">
              <w:rPr>
                <w:sz w:val="22"/>
                <w:szCs w:val="22"/>
                <w:lang w:val="nl-NL"/>
              </w:rPr>
              <w:t xml:space="preserve"> HĐND </w:t>
            </w:r>
            <w:r w:rsidR="00962BD1">
              <w:rPr>
                <w:sz w:val="22"/>
                <w:szCs w:val="22"/>
                <w:lang w:val="nl-NL"/>
              </w:rPr>
              <w:t>xã</w:t>
            </w:r>
            <w:r w:rsidRPr="00255DA4">
              <w:rPr>
                <w:sz w:val="22"/>
                <w:szCs w:val="22"/>
                <w:lang w:val="nl-NL"/>
              </w:rPr>
              <w:t>;</w:t>
            </w:r>
            <w:r w:rsidRPr="00255DA4">
              <w:rPr>
                <w:b/>
                <w:sz w:val="22"/>
                <w:szCs w:val="22"/>
                <w:lang w:val="nl-NL"/>
              </w:rPr>
              <w:t xml:space="preserve"> </w:t>
            </w:r>
          </w:p>
          <w:p w:rsidR="00195151" w:rsidRDefault="00195151" w:rsidP="003E709D">
            <w:pPr>
              <w:widowControl w:val="0"/>
              <w:spacing w:line="264" w:lineRule="auto"/>
              <w:jc w:val="both"/>
              <w:rPr>
                <w:sz w:val="22"/>
                <w:szCs w:val="22"/>
                <w:lang w:val="nl-NL"/>
              </w:rPr>
            </w:pPr>
            <w:r w:rsidRPr="00255DA4">
              <w:rPr>
                <w:sz w:val="22"/>
                <w:szCs w:val="22"/>
                <w:lang w:val="nl-NL"/>
              </w:rPr>
              <w:t xml:space="preserve">- </w:t>
            </w:r>
            <w:r>
              <w:rPr>
                <w:sz w:val="22"/>
                <w:szCs w:val="22"/>
                <w:lang w:val="nl-NL"/>
              </w:rPr>
              <w:t xml:space="preserve">Các cơ quan, ban ngành, đoàn thể cấp </w:t>
            </w:r>
            <w:r w:rsidR="00962BD1">
              <w:rPr>
                <w:sz w:val="22"/>
                <w:szCs w:val="22"/>
                <w:lang w:val="nl-NL"/>
              </w:rPr>
              <w:t>xã</w:t>
            </w:r>
            <w:r>
              <w:rPr>
                <w:sz w:val="22"/>
                <w:szCs w:val="22"/>
                <w:lang w:val="nl-NL"/>
              </w:rPr>
              <w:t>;</w:t>
            </w:r>
          </w:p>
          <w:p w:rsidR="00195151" w:rsidRPr="00A65813" w:rsidRDefault="00195151" w:rsidP="003E709D">
            <w:pPr>
              <w:widowControl w:val="0"/>
              <w:spacing w:line="264" w:lineRule="auto"/>
              <w:jc w:val="both"/>
              <w:rPr>
                <w:sz w:val="22"/>
                <w:szCs w:val="22"/>
                <w:lang w:val="nl-NL"/>
              </w:rPr>
            </w:pPr>
            <w:r w:rsidRPr="00255DA4">
              <w:rPr>
                <w:sz w:val="22"/>
                <w:szCs w:val="22"/>
                <w:lang w:val="nl-NL"/>
              </w:rPr>
              <w:t xml:space="preserve">- Lưu VT.  </w:t>
            </w:r>
          </w:p>
        </w:tc>
        <w:tc>
          <w:tcPr>
            <w:tcW w:w="4644" w:type="dxa"/>
            <w:shd w:val="clear" w:color="auto" w:fill="auto"/>
          </w:tcPr>
          <w:p w:rsidR="00195151" w:rsidRPr="00255DA4" w:rsidRDefault="00195151" w:rsidP="003E709D">
            <w:pPr>
              <w:widowControl w:val="0"/>
              <w:tabs>
                <w:tab w:val="left" w:pos="720"/>
              </w:tabs>
              <w:spacing w:line="264" w:lineRule="auto"/>
              <w:jc w:val="center"/>
              <w:rPr>
                <w:b/>
                <w:sz w:val="26"/>
                <w:szCs w:val="28"/>
                <w:lang w:val="nl-NL"/>
              </w:rPr>
            </w:pPr>
            <w:r w:rsidRPr="00255DA4">
              <w:rPr>
                <w:b/>
                <w:sz w:val="26"/>
                <w:szCs w:val="28"/>
                <w:lang w:val="nl-NL"/>
              </w:rPr>
              <w:t>CHỦ TỊCH</w:t>
            </w:r>
          </w:p>
          <w:p w:rsidR="00195151" w:rsidRPr="00255DA4" w:rsidRDefault="00195151" w:rsidP="003E709D">
            <w:pPr>
              <w:widowControl w:val="0"/>
              <w:tabs>
                <w:tab w:val="left" w:pos="720"/>
              </w:tabs>
              <w:spacing w:line="264" w:lineRule="auto"/>
              <w:jc w:val="center"/>
              <w:rPr>
                <w:b/>
                <w:sz w:val="26"/>
                <w:szCs w:val="28"/>
                <w:lang w:val="nl-NL"/>
              </w:rPr>
            </w:pPr>
          </w:p>
          <w:p w:rsidR="00195151" w:rsidRPr="00255DA4" w:rsidRDefault="00195151" w:rsidP="003E709D">
            <w:pPr>
              <w:widowControl w:val="0"/>
              <w:tabs>
                <w:tab w:val="left" w:pos="720"/>
              </w:tabs>
              <w:spacing w:line="264" w:lineRule="auto"/>
              <w:rPr>
                <w:b/>
                <w:sz w:val="26"/>
                <w:szCs w:val="28"/>
                <w:lang w:val="nl-NL"/>
              </w:rPr>
            </w:pPr>
          </w:p>
          <w:p w:rsidR="00195151" w:rsidRDefault="00195151" w:rsidP="003E709D">
            <w:pPr>
              <w:widowControl w:val="0"/>
              <w:tabs>
                <w:tab w:val="left" w:pos="720"/>
              </w:tabs>
              <w:spacing w:line="264" w:lineRule="auto"/>
              <w:rPr>
                <w:sz w:val="26"/>
                <w:szCs w:val="28"/>
                <w:lang w:val="nl-NL"/>
              </w:rPr>
            </w:pPr>
          </w:p>
          <w:p w:rsidR="001E688B" w:rsidRPr="00255DA4" w:rsidRDefault="001E688B" w:rsidP="003E709D">
            <w:pPr>
              <w:widowControl w:val="0"/>
              <w:tabs>
                <w:tab w:val="left" w:pos="720"/>
              </w:tabs>
              <w:spacing w:line="264" w:lineRule="auto"/>
              <w:rPr>
                <w:sz w:val="26"/>
                <w:szCs w:val="28"/>
                <w:lang w:val="nl-NL"/>
              </w:rPr>
            </w:pPr>
          </w:p>
          <w:p w:rsidR="00195151" w:rsidRPr="00255DA4" w:rsidRDefault="00962BD1" w:rsidP="003E709D">
            <w:pPr>
              <w:widowControl w:val="0"/>
              <w:tabs>
                <w:tab w:val="left" w:pos="720"/>
              </w:tabs>
              <w:spacing w:line="264" w:lineRule="auto"/>
              <w:jc w:val="center"/>
              <w:rPr>
                <w:b/>
                <w:i/>
                <w:sz w:val="28"/>
                <w:szCs w:val="28"/>
                <w:lang w:val="nl-NL"/>
              </w:rPr>
            </w:pPr>
            <w:r>
              <w:rPr>
                <w:b/>
                <w:sz w:val="28"/>
                <w:szCs w:val="28"/>
                <w:lang w:val="nl-NL"/>
              </w:rPr>
              <w:t>Nguyễn Thị Dạ Thảo</w:t>
            </w:r>
          </w:p>
        </w:tc>
      </w:tr>
    </w:tbl>
    <w:p w:rsidR="00195151" w:rsidRPr="00206057" w:rsidRDefault="00195151" w:rsidP="003E709D">
      <w:pPr>
        <w:widowControl w:val="0"/>
        <w:tabs>
          <w:tab w:val="left" w:pos="720"/>
        </w:tabs>
        <w:spacing w:line="264" w:lineRule="auto"/>
        <w:jc w:val="both"/>
        <w:rPr>
          <w:b/>
          <w:i/>
          <w:color w:val="000000"/>
          <w:sz w:val="28"/>
          <w:szCs w:val="28"/>
          <w:lang w:val="nl-NL"/>
        </w:rPr>
        <w:sectPr w:rsidR="00195151" w:rsidRPr="00206057" w:rsidSect="001E688B">
          <w:headerReference w:type="even" r:id="rId8"/>
          <w:headerReference w:type="default" r:id="rId9"/>
          <w:footerReference w:type="even" r:id="rId10"/>
          <w:footerReference w:type="default" r:id="rId11"/>
          <w:pgSz w:w="11907" w:h="16840" w:code="9"/>
          <w:pgMar w:top="1021" w:right="1134" w:bottom="1021" w:left="1701" w:header="0" w:footer="686" w:gutter="0"/>
          <w:cols w:space="720"/>
          <w:titlePg/>
          <w:docGrid w:linePitch="360"/>
        </w:sectPr>
      </w:pPr>
    </w:p>
    <w:p w:rsidR="0004575A" w:rsidRDefault="0004575A" w:rsidP="003E709D">
      <w:pPr>
        <w:widowControl w:val="0"/>
        <w:spacing w:line="264" w:lineRule="auto"/>
      </w:pPr>
    </w:p>
    <w:sectPr w:rsidR="0004575A" w:rsidSect="0077754C">
      <w:pgSz w:w="16840" w:h="11907" w:orient="landscape" w:code="9"/>
      <w:pgMar w:top="1134" w:right="1134" w:bottom="1134"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E1" w:rsidRDefault="00CD6CE1">
      <w:r>
        <w:separator/>
      </w:r>
    </w:p>
  </w:endnote>
  <w:endnote w:type="continuationSeparator" w:id="0">
    <w:p w:rsidR="00CD6CE1" w:rsidRDefault="00CD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1E" w:rsidRDefault="00195151" w:rsidP="003F2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31E" w:rsidRDefault="00CD6CE1" w:rsidP="003F2D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1E" w:rsidRPr="00F2364E" w:rsidRDefault="00CD6CE1" w:rsidP="003F2DB7">
    <w:pPr>
      <w:pStyle w:val="Footer"/>
      <w:framePr w:wrap="around" w:vAnchor="text" w:hAnchor="margin" w:xAlign="right" w:y="1"/>
      <w:rPr>
        <w:rStyle w:val="PageNumber"/>
      </w:rPr>
    </w:pPr>
  </w:p>
  <w:p w:rsidR="0085331E" w:rsidRDefault="00CD6CE1" w:rsidP="003F2D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E1" w:rsidRDefault="00CD6CE1">
      <w:r>
        <w:separator/>
      </w:r>
    </w:p>
  </w:footnote>
  <w:footnote w:type="continuationSeparator" w:id="0">
    <w:p w:rsidR="00CD6CE1" w:rsidRDefault="00CD6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1E" w:rsidRDefault="00195151" w:rsidP="00726A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31E" w:rsidRDefault="00CD6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1E" w:rsidRDefault="00CD6CE1">
    <w:pPr>
      <w:pStyle w:val="Header"/>
      <w:jc w:val="center"/>
    </w:pPr>
  </w:p>
  <w:p w:rsidR="0085331E" w:rsidRDefault="00CD6CE1">
    <w:pPr>
      <w:pStyle w:val="Header"/>
      <w:jc w:val="center"/>
    </w:pPr>
  </w:p>
  <w:p w:rsidR="0085331E" w:rsidRDefault="00195151">
    <w:pPr>
      <w:pStyle w:val="Header"/>
      <w:jc w:val="center"/>
    </w:pPr>
    <w:r>
      <w:fldChar w:fldCharType="begin"/>
    </w:r>
    <w:r>
      <w:instrText xml:space="preserve"> PAGE   \* MERGEFORMAT </w:instrText>
    </w:r>
    <w:r>
      <w:fldChar w:fldCharType="separate"/>
    </w:r>
    <w:r w:rsidR="00266A2A">
      <w:rPr>
        <w:noProof/>
      </w:rPr>
      <w:t>2</w:t>
    </w:r>
    <w:r>
      <w:rPr>
        <w:noProof/>
      </w:rPr>
      <w:fldChar w:fldCharType="end"/>
    </w:r>
  </w:p>
  <w:p w:rsidR="0085331E" w:rsidRDefault="00CD6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034A"/>
    <w:multiLevelType w:val="hybridMultilevel"/>
    <w:tmpl w:val="F2A65340"/>
    <w:lvl w:ilvl="0" w:tplc="DE109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04"/>
    <w:rsid w:val="00020AB5"/>
    <w:rsid w:val="00037E69"/>
    <w:rsid w:val="0004575A"/>
    <w:rsid w:val="000E3724"/>
    <w:rsid w:val="00195151"/>
    <w:rsid w:val="001B54E6"/>
    <w:rsid w:val="001D7F92"/>
    <w:rsid w:val="001E688B"/>
    <w:rsid w:val="001F1179"/>
    <w:rsid w:val="001F7E4D"/>
    <w:rsid w:val="0021038A"/>
    <w:rsid w:val="00222B04"/>
    <w:rsid w:val="002231FF"/>
    <w:rsid w:val="00234235"/>
    <w:rsid w:val="00236338"/>
    <w:rsid w:val="002419CF"/>
    <w:rsid w:val="00266A2A"/>
    <w:rsid w:val="003573FA"/>
    <w:rsid w:val="00397BC7"/>
    <w:rsid w:val="003E709D"/>
    <w:rsid w:val="00422476"/>
    <w:rsid w:val="00460E4A"/>
    <w:rsid w:val="004A44C5"/>
    <w:rsid w:val="004E5D65"/>
    <w:rsid w:val="00507973"/>
    <w:rsid w:val="00572C4F"/>
    <w:rsid w:val="00605AC9"/>
    <w:rsid w:val="00616B39"/>
    <w:rsid w:val="00662A6B"/>
    <w:rsid w:val="00667FC0"/>
    <w:rsid w:val="006828F6"/>
    <w:rsid w:val="00695A3E"/>
    <w:rsid w:val="006B2293"/>
    <w:rsid w:val="006F34EA"/>
    <w:rsid w:val="0073378E"/>
    <w:rsid w:val="00736F6D"/>
    <w:rsid w:val="0074271C"/>
    <w:rsid w:val="00876A93"/>
    <w:rsid w:val="00887FAE"/>
    <w:rsid w:val="00892DB7"/>
    <w:rsid w:val="008B3516"/>
    <w:rsid w:val="008D0965"/>
    <w:rsid w:val="008D58EF"/>
    <w:rsid w:val="008D7422"/>
    <w:rsid w:val="00962BD1"/>
    <w:rsid w:val="00963C76"/>
    <w:rsid w:val="00984E6B"/>
    <w:rsid w:val="009B2D5D"/>
    <w:rsid w:val="009E0E6E"/>
    <w:rsid w:val="00A53E27"/>
    <w:rsid w:val="00A65813"/>
    <w:rsid w:val="00A65EAB"/>
    <w:rsid w:val="00A72A59"/>
    <w:rsid w:val="00A7714A"/>
    <w:rsid w:val="00B061EE"/>
    <w:rsid w:val="00B13148"/>
    <w:rsid w:val="00B43075"/>
    <w:rsid w:val="00B8053F"/>
    <w:rsid w:val="00BC525F"/>
    <w:rsid w:val="00BF3BA7"/>
    <w:rsid w:val="00C51BF3"/>
    <w:rsid w:val="00C71E9F"/>
    <w:rsid w:val="00C94FE3"/>
    <w:rsid w:val="00CD6CE1"/>
    <w:rsid w:val="00D0307D"/>
    <w:rsid w:val="00D43F9A"/>
    <w:rsid w:val="00D8520E"/>
    <w:rsid w:val="00D95971"/>
    <w:rsid w:val="00DA0BDE"/>
    <w:rsid w:val="00DD62F9"/>
    <w:rsid w:val="00E27D25"/>
    <w:rsid w:val="00E65CB9"/>
    <w:rsid w:val="00EA2B00"/>
    <w:rsid w:val="00EA4EAA"/>
    <w:rsid w:val="00EF31F6"/>
    <w:rsid w:val="00F020F0"/>
    <w:rsid w:val="00F03A84"/>
    <w:rsid w:val="00F275BC"/>
    <w:rsid w:val="00F354AA"/>
    <w:rsid w:val="00F3667F"/>
    <w:rsid w:val="00F60000"/>
    <w:rsid w:val="00FD0EBE"/>
    <w:rsid w:val="00FD1021"/>
    <w:rsid w:val="00FD4162"/>
    <w:rsid w:val="00FF2B26"/>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5151"/>
    <w:pPr>
      <w:spacing w:before="45" w:after="45" w:line="260" w:lineRule="atLeast"/>
    </w:pPr>
    <w:rPr>
      <w:rFonts w:eastAsia="Times New Roman"/>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195151"/>
    <w:rPr>
      <w:rFonts w:eastAsia="Times New Roman"/>
      <w:szCs w:val="24"/>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195151"/>
    <w:rPr>
      <w:rFonts w:eastAsia="Times New Roman"/>
      <w:sz w:val="20"/>
      <w:szCs w:val="24"/>
      <w:lang w:val="en-US"/>
    </w:rPr>
  </w:style>
  <w:style w:type="paragraph" w:styleId="Footer">
    <w:name w:val="footer"/>
    <w:basedOn w:val="Normal"/>
    <w:link w:val="FooterChar"/>
    <w:rsid w:val="00195151"/>
    <w:pPr>
      <w:tabs>
        <w:tab w:val="center" w:pos="4320"/>
        <w:tab w:val="right" w:pos="8640"/>
      </w:tabs>
    </w:pPr>
    <w:rPr>
      <w:rFonts w:eastAsia="Times New Roman"/>
      <w:sz w:val="24"/>
      <w:szCs w:val="24"/>
      <w:lang w:val="en-US" w:eastAsia="en-US"/>
    </w:rPr>
  </w:style>
  <w:style w:type="character" w:customStyle="1" w:styleId="FooterChar">
    <w:name w:val="Footer Char"/>
    <w:basedOn w:val="DefaultParagraphFont"/>
    <w:link w:val="Footer"/>
    <w:rsid w:val="00195151"/>
    <w:rPr>
      <w:rFonts w:eastAsia="Times New Roman"/>
      <w:sz w:val="24"/>
      <w:szCs w:val="24"/>
      <w:lang w:val="en-US"/>
    </w:rPr>
  </w:style>
  <w:style w:type="character" w:styleId="PageNumber">
    <w:name w:val="page number"/>
    <w:basedOn w:val="DefaultParagraphFont"/>
    <w:rsid w:val="00195151"/>
  </w:style>
  <w:style w:type="paragraph" w:styleId="Header">
    <w:name w:val="header"/>
    <w:basedOn w:val="Normal"/>
    <w:link w:val="HeaderChar"/>
    <w:uiPriority w:val="99"/>
    <w:rsid w:val="00195151"/>
    <w:pPr>
      <w:tabs>
        <w:tab w:val="center" w:pos="4320"/>
        <w:tab w:val="right" w:pos="8640"/>
      </w:tabs>
    </w:pPr>
    <w:rPr>
      <w:rFonts w:eastAsia="Times New Roman"/>
      <w:sz w:val="24"/>
      <w:szCs w:val="24"/>
      <w:lang w:val="en-US" w:eastAsia="en-US"/>
    </w:rPr>
  </w:style>
  <w:style w:type="character" w:customStyle="1" w:styleId="HeaderChar">
    <w:name w:val="Header Char"/>
    <w:basedOn w:val="DefaultParagraphFont"/>
    <w:link w:val="Header"/>
    <w:uiPriority w:val="99"/>
    <w:rsid w:val="00195151"/>
    <w:rPr>
      <w:rFonts w:eastAsia="Times New Roman"/>
      <w:sz w:val="24"/>
      <w:szCs w:val="24"/>
      <w:lang w:val="en-US"/>
    </w:rPr>
  </w:style>
  <w:style w:type="paragraph" w:customStyle="1" w:styleId="abc">
    <w:name w:val="abc"/>
    <w:basedOn w:val="Normal"/>
    <w:rsid w:val="00195151"/>
    <w:rPr>
      <w:rFonts w:ascii=".VnTime" w:eastAsia="Times New Roman" w:hAnsi=".VnTime"/>
      <w:sz w:val="28"/>
      <w:lang w:val="en-US" w:eastAsia="en-US"/>
    </w:rPr>
  </w:style>
  <w:style w:type="character" w:customStyle="1" w:styleId="Vnbnnidung">
    <w:name w:val="Văn bản nội dung_"/>
    <w:link w:val="Vnbnnidung1"/>
    <w:rsid w:val="00195151"/>
    <w:rPr>
      <w:shd w:val="clear" w:color="auto" w:fill="FFFFFF"/>
    </w:rPr>
  </w:style>
  <w:style w:type="paragraph" w:customStyle="1" w:styleId="Vnbnnidung1">
    <w:name w:val="Văn bản nội dung1"/>
    <w:basedOn w:val="Normal"/>
    <w:link w:val="Vnbnnidung"/>
    <w:rsid w:val="00195151"/>
    <w:pPr>
      <w:widowControl w:val="0"/>
      <w:shd w:val="clear" w:color="auto" w:fill="FFFFFF"/>
      <w:spacing w:before="360" w:line="418" w:lineRule="exact"/>
      <w:jc w:val="both"/>
    </w:pPr>
    <w:rPr>
      <w:sz w:val="28"/>
      <w:lang w:eastAsia="en-US"/>
    </w:rPr>
  </w:style>
  <w:style w:type="character" w:customStyle="1" w:styleId="Tiu2">
    <w:name w:val="Tiêu đề #2_"/>
    <w:basedOn w:val="DefaultParagraphFont"/>
    <w:link w:val="Tiu20"/>
    <w:rsid w:val="00195151"/>
    <w:rPr>
      <w:b/>
      <w:bCs/>
      <w:shd w:val="clear" w:color="auto" w:fill="FFFFFF"/>
    </w:rPr>
  </w:style>
  <w:style w:type="paragraph" w:customStyle="1" w:styleId="Tiu20">
    <w:name w:val="Tiêu đề #2"/>
    <w:basedOn w:val="Normal"/>
    <w:link w:val="Tiu2"/>
    <w:rsid w:val="00195151"/>
    <w:pPr>
      <w:widowControl w:val="0"/>
      <w:shd w:val="clear" w:color="auto" w:fill="FFFFFF"/>
      <w:spacing w:before="120" w:after="420" w:line="317" w:lineRule="exact"/>
      <w:jc w:val="center"/>
      <w:outlineLvl w:val="1"/>
    </w:pPr>
    <w:rPr>
      <w:b/>
      <w:bCs/>
      <w:sz w:val="28"/>
      <w:lang w:eastAsia="en-US"/>
    </w:rPr>
  </w:style>
  <w:style w:type="paragraph" w:customStyle="1" w:styleId="DefaultParagraphFontParaCharCharCharCharChar">
    <w:name w:val="Default Paragraph Font Para Char Char Char Char Char"/>
    <w:autoRedefine/>
    <w:rsid w:val="00195151"/>
    <w:pPr>
      <w:tabs>
        <w:tab w:val="left" w:pos="1152"/>
      </w:tabs>
      <w:spacing w:before="120" w:after="120" w:line="312" w:lineRule="auto"/>
    </w:pPr>
    <w:rPr>
      <w:rFonts w:ascii="Arial" w:eastAsia="Times New Roman" w:hAnsi="Arial" w:cs="Arial"/>
      <w:sz w:val="26"/>
      <w:szCs w:val="26"/>
      <w:lang w:val="en-US"/>
    </w:rPr>
  </w:style>
  <w:style w:type="paragraph" w:styleId="ListParagraph">
    <w:name w:val="List Paragraph"/>
    <w:basedOn w:val="Normal"/>
    <w:uiPriority w:val="34"/>
    <w:qFormat/>
    <w:rsid w:val="000E3724"/>
    <w:pPr>
      <w:ind w:left="720"/>
      <w:contextualSpacing/>
    </w:pPr>
  </w:style>
  <w:style w:type="paragraph" w:styleId="BodyText2">
    <w:name w:val="Body Text 2"/>
    <w:basedOn w:val="Normal"/>
    <w:link w:val="BodyText2Char"/>
    <w:rsid w:val="00A65813"/>
    <w:pPr>
      <w:jc w:val="both"/>
    </w:pPr>
    <w:rPr>
      <w:rFonts w:ascii="VNtimes new roman" w:eastAsia="Times New Roman" w:hAnsi="VNtimes new roman"/>
      <w:sz w:val="28"/>
      <w:lang w:val="en-US" w:eastAsia="en-US"/>
    </w:rPr>
  </w:style>
  <w:style w:type="character" w:customStyle="1" w:styleId="BodyText2Char">
    <w:name w:val="Body Text 2 Char"/>
    <w:basedOn w:val="DefaultParagraphFont"/>
    <w:link w:val="BodyText2"/>
    <w:rsid w:val="00A65813"/>
    <w:rPr>
      <w:rFonts w:ascii="VNtimes new roman" w:eastAsia="Times New Roman" w:hAnsi="VNtimes new roman"/>
      <w:lang w:val="en-US"/>
    </w:rPr>
  </w:style>
  <w:style w:type="character" w:customStyle="1" w:styleId="fontstyle01">
    <w:name w:val="fontstyle01"/>
    <w:rsid w:val="00B8053F"/>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1D7F92"/>
    <w:rPr>
      <w:rFonts w:ascii="Tahoma" w:hAnsi="Tahoma" w:cs="Tahoma"/>
      <w:sz w:val="16"/>
      <w:szCs w:val="16"/>
    </w:rPr>
  </w:style>
  <w:style w:type="character" w:customStyle="1" w:styleId="BalloonTextChar">
    <w:name w:val="Balloon Text Char"/>
    <w:basedOn w:val="DefaultParagraphFont"/>
    <w:link w:val="BalloonText"/>
    <w:uiPriority w:val="99"/>
    <w:semiHidden/>
    <w:rsid w:val="001D7F9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5151"/>
    <w:pPr>
      <w:spacing w:before="45" w:after="45" w:line="260" w:lineRule="atLeast"/>
    </w:pPr>
    <w:rPr>
      <w:rFonts w:eastAsia="Times New Roman"/>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195151"/>
    <w:rPr>
      <w:rFonts w:eastAsia="Times New Roman"/>
      <w:szCs w:val="24"/>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195151"/>
    <w:rPr>
      <w:rFonts w:eastAsia="Times New Roman"/>
      <w:sz w:val="20"/>
      <w:szCs w:val="24"/>
      <w:lang w:val="en-US"/>
    </w:rPr>
  </w:style>
  <w:style w:type="paragraph" w:styleId="Footer">
    <w:name w:val="footer"/>
    <w:basedOn w:val="Normal"/>
    <w:link w:val="FooterChar"/>
    <w:rsid w:val="00195151"/>
    <w:pPr>
      <w:tabs>
        <w:tab w:val="center" w:pos="4320"/>
        <w:tab w:val="right" w:pos="8640"/>
      </w:tabs>
    </w:pPr>
    <w:rPr>
      <w:rFonts w:eastAsia="Times New Roman"/>
      <w:sz w:val="24"/>
      <w:szCs w:val="24"/>
      <w:lang w:val="en-US" w:eastAsia="en-US"/>
    </w:rPr>
  </w:style>
  <w:style w:type="character" w:customStyle="1" w:styleId="FooterChar">
    <w:name w:val="Footer Char"/>
    <w:basedOn w:val="DefaultParagraphFont"/>
    <w:link w:val="Footer"/>
    <w:rsid w:val="00195151"/>
    <w:rPr>
      <w:rFonts w:eastAsia="Times New Roman"/>
      <w:sz w:val="24"/>
      <w:szCs w:val="24"/>
      <w:lang w:val="en-US"/>
    </w:rPr>
  </w:style>
  <w:style w:type="character" w:styleId="PageNumber">
    <w:name w:val="page number"/>
    <w:basedOn w:val="DefaultParagraphFont"/>
    <w:rsid w:val="00195151"/>
  </w:style>
  <w:style w:type="paragraph" w:styleId="Header">
    <w:name w:val="header"/>
    <w:basedOn w:val="Normal"/>
    <w:link w:val="HeaderChar"/>
    <w:uiPriority w:val="99"/>
    <w:rsid w:val="00195151"/>
    <w:pPr>
      <w:tabs>
        <w:tab w:val="center" w:pos="4320"/>
        <w:tab w:val="right" w:pos="8640"/>
      </w:tabs>
    </w:pPr>
    <w:rPr>
      <w:rFonts w:eastAsia="Times New Roman"/>
      <w:sz w:val="24"/>
      <w:szCs w:val="24"/>
      <w:lang w:val="en-US" w:eastAsia="en-US"/>
    </w:rPr>
  </w:style>
  <w:style w:type="character" w:customStyle="1" w:styleId="HeaderChar">
    <w:name w:val="Header Char"/>
    <w:basedOn w:val="DefaultParagraphFont"/>
    <w:link w:val="Header"/>
    <w:uiPriority w:val="99"/>
    <w:rsid w:val="00195151"/>
    <w:rPr>
      <w:rFonts w:eastAsia="Times New Roman"/>
      <w:sz w:val="24"/>
      <w:szCs w:val="24"/>
      <w:lang w:val="en-US"/>
    </w:rPr>
  </w:style>
  <w:style w:type="paragraph" w:customStyle="1" w:styleId="abc">
    <w:name w:val="abc"/>
    <w:basedOn w:val="Normal"/>
    <w:rsid w:val="00195151"/>
    <w:rPr>
      <w:rFonts w:ascii=".VnTime" w:eastAsia="Times New Roman" w:hAnsi=".VnTime"/>
      <w:sz w:val="28"/>
      <w:lang w:val="en-US" w:eastAsia="en-US"/>
    </w:rPr>
  </w:style>
  <w:style w:type="character" w:customStyle="1" w:styleId="Vnbnnidung">
    <w:name w:val="Văn bản nội dung_"/>
    <w:link w:val="Vnbnnidung1"/>
    <w:rsid w:val="00195151"/>
    <w:rPr>
      <w:shd w:val="clear" w:color="auto" w:fill="FFFFFF"/>
    </w:rPr>
  </w:style>
  <w:style w:type="paragraph" w:customStyle="1" w:styleId="Vnbnnidung1">
    <w:name w:val="Văn bản nội dung1"/>
    <w:basedOn w:val="Normal"/>
    <w:link w:val="Vnbnnidung"/>
    <w:rsid w:val="00195151"/>
    <w:pPr>
      <w:widowControl w:val="0"/>
      <w:shd w:val="clear" w:color="auto" w:fill="FFFFFF"/>
      <w:spacing w:before="360" w:line="418" w:lineRule="exact"/>
      <w:jc w:val="both"/>
    </w:pPr>
    <w:rPr>
      <w:sz w:val="28"/>
      <w:lang w:eastAsia="en-US"/>
    </w:rPr>
  </w:style>
  <w:style w:type="character" w:customStyle="1" w:styleId="Tiu2">
    <w:name w:val="Tiêu đề #2_"/>
    <w:basedOn w:val="DefaultParagraphFont"/>
    <w:link w:val="Tiu20"/>
    <w:rsid w:val="00195151"/>
    <w:rPr>
      <w:b/>
      <w:bCs/>
      <w:shd w:val="clear" w:color="auto" w:fill="FFFFFF"/>
    </w:rPr>
  </w:style>
  <w:style w:type="paragraph" w:customStyle="1" w:styleId="Tiu20">
    <w:name w:val="Tiêu đề #2"/>
    <w:basedOn w:val="Normal"/>
    <w:link w:val="Tiu2"/>
    <w:rsid w:val="00195151"/>
    <w:pPr>
      <w:widowControl w:val="0"/>
      <w:shd w:val="clear" w:color="auto" w:fill="FFFFFF"/>
      <w:spacing w:before="120" w:after="420" w:line="317" w:lineRule="exact"/>
      <w:jc w:val="center"/>
      <w:outlineLvl w:val="1"/>
    </w:pPr>
    <w:rPr>
      <w:b/>
      <w:bCs/>
      <w:sz w:val="28"/>
      <w:lang w:eastAsia="en-US"/>
    </w:rPr>
  </w:style>
  <w:style w:type="paragraph" w:customStyle="1" w:styleId="DefaultParagraphFontParaCharCharCharCharChar">
    <w:name w:val="Default Paragraph Font Para Char Char Char Char Char"/>
    <w:autoRedefine/>
    <w:rsid w:val="00195151"/>
    <w:pPr>
      <w:tabs>
        <w:tab w:val="left" w:pos="1152"/>
      </w:tabs>
      <w:spacing w:before="120" w:after="120" w:line="312" w:lineRule="auto"/>
    </w:pPr>
    <w:rPr>
      <w:rFonts w:ascii="Arial" w:eastAsia="Times New Roman" w:hAnsi="Arial" w:cs="Arial"/>
      <w:sz w:val="26"/>
      <w:szCs w:val="26"/>
      <w:lang w:val="en-US"/>
    </w:rPr>
  </w:style>
  <w:style w:type="paragraph" w:styleId="ListParagraph">
    <w:name w:val="List Paragraph"/>
    <w:basedOn w:val="Normal"/>
    <w:uiPriority w:val="34"/>
    <w:qFormat/>
    <w:rsid w:val="000E3724"/>
    <w:pPr>
      <w:ind w:left="720"/>
      <w:contextualSpacing/>
    </w:pPr>
  </w:style>
  <w:style w:type="paragraph" w:styleId="BodyText2">
    <w:name w:val="Body Text 2"/>
    <w:basedOn w:val="Normal"/>
    <w:link w:val="BodyText2Char"/>
    <w:rsid w:val="00A65813"/>
    <w:pPr>
      <w:jc w:val="both"/>
    </w:pPr>
    <w:rPr>
      <w:rFonts w:ascii="VNtimes new roman" w:eastAsia="Times New Roman" w:hAnsi="VNtimes new roman"/>
      <w:sz w:val="28"/>
      <w:lang w:val="en-US" w:eastAsia="en-US"/>
    </w:rPr>
  </w:style>
  <w:style w:type="character" w:customStyle="1" w:styleId="BodyText2Char">
    <w:name w:val="Body Text 2 Char"/>
    <w:basedOn w:val="DefaultParagraphFont"/>
    <w:link w:val="BodyText2"/>
    <w:rsid w:val="00A65813"/>
    <w:rPr>
      <w:rFonts w:ascii="VNtimes new roman" w:eastAsia="Times New Roman" w:hAnsi="VNtimes new roman"/>
      <w:lang w:val="en-US"/>
    </w:rPr>
  </w:style>
  <w:style w:type="character" w:customStyle="1" w:styleId="fontstyle01">
    <w:name w:val="fontstyle01"/>
    <w:rsid w:val="00B8053F"/>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1D7F92"/>
    <w:rPr>
      <w:rFonts w:ascii="Tahoma" w:hAnsi="Tahoma" w:cs="Tahoma"/>
      <w:sz w:val="16"/>
      <w:szCs w:val="16"/>
    </w:rPr>
  </w:style>
  <w:style w:type="character" w:customStyle="1" w:styleId="BalloonTextChar">
    <w:name w:val="Balloon Text Char"/>
    <w:basedOn w:val="DefaultParagraphFont"/>
    <w:link w:val="BalloonText"/>
    <w:uiPriority w:val="99"/>
    <w:semiHidden/>
    <w:rsid w:val="001D7F9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Mobile:0905995488</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Hong An</dc:creator>
  <cp:keywords/>
  <dc:description/>
  <cp:lastModifiedBy>Admin</cp:lastModifiedBy>
  <cp:revision>53</cp:revision>
  <cp:lastPrinted>2024-04-24T09:01:00Z</cp:lastPrinted>
  <dcterms:created xsi:type="dcterms:W3CDTF">2020-12-18T10:02:00Z</dcterms:created>
  <dcterms:modified xsi:type="dcterms:W3CDTF">2024-04-26T02:15:00Z</dcterms:modified>
</cp:coreProperties>
</file>