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A" w:rsidRPr="004D7ADA" w:rsidRDefault="004D7ADA" w:rsidP="004D7ADA">
      <w:pPr>
        <w:tabs>
          <w:tab w:val="left" w:pos="3780"/>
        </w:tabs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D7ADA">
        <w:rPr>
          <w:rFonts w:ascii="Times New Roman" w:hAnsi="Times New Roman" w:cs="Times New Roman"/>
          <w:b/>
          <w:sz w:val="26"/>
          <w:szCs w:val="26"/>
        </w:rPr>
        <w:t xml:space="preserve">HỘI ĐỒNG NHÂN DÂN 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</w:t>
      </w:r>
      <w:r w:rsidRPr="004D7ADA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</w:t>
      </w:r>
    </w:p>
    <w:p w:rsidR="004D7ADA" w:rsidRPr="004D7ADA" w:rsidRDefault="004D7ADA" w:rsidP="004D7ADA">
      <w:pPr>
        <w:tabs>
          <w:tab w:val="left" w:pos="3780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D7AD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3E3A" wp14:editId="69032058">
                <wp:simplePos x="0" y="0"/>
                <wp:positionH relativeFrom="column">
                  <wp:posOffset>422436</wp:posOffset>
                </wp:positionH>
                <wp:positionV relativeFrom="paragraph">
                  <wp:posOffset>211455</wp:posOffset>
                </wp:positionV>
                <wp:extent cx="786765" cy="0"/>
                <wp:effectExtent l="0" t="0" r="133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6.65pt" to="9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GzHQ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XÃ</w:t>
      </w:r>
      <w:r w:rsidRPr="004D7ADA">
        <w:rPr>
          <w:rFonts w:ascii="Times New Roman" w:hAnsi="Times New Roman" w:cs="Times New Roman"/>
          <w:b/>
          <w:sz w:val="26"/>
          <w:szCs w:val="26"/>
        </w:rPr>
        <w:t xml:space="preserve"> QUẢNG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THÀNH</w:t>
      </w:r>
      <w:r w:rsidRPr="004D7AD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D7A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r w:rsidRPr="004D7A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7A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r w:rsidRPr="004D7ADA">
        <w:rPr>
          <w:rFonts w:ascii="Times New Roman" w:hAnsi="Times New Roman" w:cs="Times New Roman"/>
          <w:b/>
          <w:sz w:val="28"/>
          <w:szCs w:val="28"/>
        </w:rPr>
        <w:t xml:space="preserve"> Độc lập -Tự do - Hạnh phúc</w:t>
      </w:r>
    </w:p>
    <w:p w:rsidR="004D7ADA" w:rsidRPr="004D7ADA" w:rsidRDefault="004D7ADA" w:rsidP="004D7ADA">
      <w:pPr>
        <w:tabs>
          <w:tab w:val="left" w:pos="3780"/>
        </w:tabs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AD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6EF83" wp14:editId="383F7611">
                <wp:simplePos x="0" y="0"/>
                <wp:positionH relativeFrom="column">
                  <wp:posOffset>3079911</wp:posOffset>
                </wp:positionH>
                <wp:positionV relativeFrom="paragraph">
                  <wp:posOffset>0</wp:posOffset>
                </wp:positionV>
                <wp:extent cx="20859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0" to="40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la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yfpfLp4mm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"/>
            </w:pict>
          </mc:Fallback>
        </mc:AlternateContent>
      </w:r>
    </w:p>
    <w:p w:rsidR="004D7ADA" w:rsidRPr="004D7ADA" w:rsidRDefault="004D7ADA" w:rsidP="004D7ADA">
      <w:pPr>
        <w:tabs>
          <w:tab w:val="left" w:pos="3780"/>
        </w:tabs>
        <w:spacing w:after="0" w:line="264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4D7ADA">
        <w:rPr>
          <w:rFonts w:ascii="Times New Roman" w:hAnsi="Times New Roman" w:cs="Times New Roman"/>
          <w:sz w:val="28"/>
          <w:szCs w:val="28"/>
        </w:rPr>
        <w:t>Số:</w:t>
      </w:r>
      <w:r w:rsidR="00BC1B46">
        <w:rPr>
          <w:rFonts w:ascii="Times New Roman" w:hAnsi="Times New Roman" w:cs="Times New Roman"/>
          <w:sz w:val="28"/>
          <w:szCs w:val="28"/>
        </w:rPr>
        <w:t xml:space="preserve"> </w:t>
      </w:r>
      <w:r w:rsidR="000423FA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4D7ADA">
        <w:rPr>
          <w:rFonts w:ascii="Times New Roman" w:hAnsi="Times New Roman" w:cs="Times New Roman"/>
          <w:sz w:val="28"/>
          <w:szCs w:val="28"/>
        </w:rPr>
        <w:t xml:space="preserve">/NQ-HĐND    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D7AD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D7AD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Quảng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Thành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BC1B46">
        <w:rPr>
          <w:rFonts w:ascii="Times New Roman" w:hAnsi="Times New Roman" w:cs="Times New Roman"/>
          <w:i/>
          <w:sz w:val="28"/>
          <w:szCs w:val="28"/>
        </w:rPr>
        <w:t>21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4D7ADA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BC1B46">
        <w:rPr>
          <w:rFonts w:ascii="Times New Roman" w:hAnsi="Times New Roman" w:cs="Times New Roman"/>
          <w:i/>
          <w:sz w:val="28"/>
          <w:szCs w:val="28"/>
        </w:rPr>
        <w:t>4</w:t>
      </w:r>
    </w:p>
    <w:p w:rsidR="004D7ADA" w:rsidRPr="004D7ADA" w:rsidRDefault="004D7ADA" w:rsidP="004D7ADA">
      <w:pPr>
        <w:tabs>
          <w:tab w:val="left" w:pos="4680"/>
        </w:tabs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A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</w:p>
    <w:p w:rsidR="004D7ADA" w:rsidRPr="004D7ADA" w:rsidRDefault="004D7ADA" w:rsidP="004D7ADA">
      <w:pPr>
        <w:pStyle w:val="Heading7"/>
        <w:spacing w:line="264" w:lineRule="auto"/>
        <w:ind w:firstLine="0"/>
        <w:rPr>
          <w:sz w:val="28"/>
          <w:szCs w:val="28"/>
        </w:rPr>
      </w:pPr>
      <w:r w:rsidRPr="004D7ADA">
        <w:rPr>
          <w:sz w:val="28"/>
          <w:szCs w:val="28"/>
        </w:rPr>
        <w:t xml:space="preserve">NGHỊ QUYẾT </w:t>
      </w:r>
    </w:p>
    <w:p w:rsidR="004D7ADA" w:rsidRPr="00BC1B46" w:rsidRDefault="004D7ADA" w:rsidP="004D7ADA">
      <w:pPr>
        <w:tabs>
          <w:tab w:val="left" w:pos="4680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b/>
          <w:sz w:val="28"/>
          <w:szCs w:val="28"/>
          <w:lang w:val="vi-VN"/>
        </w:rPr>
        <w:t>Phê chuẩn tổng quyết toán ngân sách năm 202</w:t>
      </w:r>
      <w:r w:rsidR="00BC1B46">
        <w:rPr>
          <w:rFonts w:ascii="Times New Roman" w:hAnsi="Times New Roman" w:cs="Times New Roman"/>
          <w:b/>
          <w:sz w:val="28"/>
          <w:szCs w:val="28"/>
        </w:rPr>
        <w:t>3</w:t>
      </w:r>
    </w:p>
    <w:p w:rsidR="004D7ADA" w:rsidRPr="004D7ADA" w:rsidRDefault="004D7ADA" w:rsidP="004D7ADA">
      <w:pPr>
        <w:tabs>
          <w:tab w:val="left" w:pos="4680"/>
        </w:tabs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7AD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21BD8" wp14:editId="1F630AD5">
                <wp:simplePos x="0" y="0"/>
                <wp:positionH relativeFrom="column">
                  <wp:posOffset>2381250</wp:posOffset>
                </wp:positionH>
                <wp:positionV relativeFrom="paragraph">
                  <wp:posOffset>61595</wp:posOffset>
                </wp:positionV>
                <wp:extent cx="104775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4.85pt" to="27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KZ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"/>
            </w:pict>
          </mc:Fallback>
        </mc:AlternateContent>
      </w:r>
    </w:p>
    <w:p w:rsidR="004D7ADA" w:rsidRPr="004D7ADA" w:rsidRDefault="004D7ADA" w:rsidP="004D7ADA">
      <w:pPr>
        <w:pStyle w:val="Heading5"/>
        <w:spacing w:line="264" w:lineRule="auto"/>
        <w:ind w:firstLine="0"/>
        <w:rPr>
          <w:rFonts w:ascii="Times New Roman" w:hAnsi="Times New Roman"/>
          <w:sz w:val="16"/>
          <w:szCs w:val="16"/>
        </w:rPr>
      </w:pPr>
    </w:p>
    <w:p w:rsidR="004D7ADA" w:rsidRPr="004D7ADA" w:rsidRDefault="004D7ADA" w:rsidP="004D7ADA">
      <w:pPr>
        <w:pStyle w:val="Heading5"/>
        <w:spacing w:line="264" w:lineRule="auto"/>
        <w:ind w:firstLine="0"/>
        <w:rPr>
          <w:rFonts w:ascii="Times New Roman" w:hAnsi="Times New Roman"/>
          <w:szCs w:val="28"/>
          <w:lang w:val="vi-VN"/>
        </w:rPr>
      </w:pPr>
      <w:r w:rsidRPr="004D7ADA">
        <w:rPr>
          <w:rFonts w:ascii="Times New Roman" w:hAnsi="Times New Roman"/>
          <w:szCs w:val="28"/>
        </w:rPr>
        <w:t xml:space="preserve">HỘI ĐỒNG NHÂN DÂN </w:t>
      </w:r>
      <w:r>
        <w:rPr>
          <w:rFonts w:ascii="Times New Roman" w:hAnsi="Times New Roman"/>
          <w:szCs w:val="28"/>
          <w:lang w:val="vi-VN"/>
        </w:rPr>
        <w:t>XÃ</w:t>
      </w:r>
      <w:r w:rsidRPr="004D7ADA">
        <w:rPr>
          <w:rFonts w:ascii="Times New Roman" w:hAnsi="Times New Roman"/>
          <w:szCs w:val="28"/>
        </w:rPr>
        <w:t xml:space="preserve"> QUẢNG </w:t>
      </w:r>
      <w:r>
        <w:rPr>
          <w:rFonts w:ascii="Times New Roman" w:hAnsi="Times New Roman"/>
          <w:szCs w:val="28"/>
          <w:lang w:val="vi-VN"/>
        </w:rPr>
        <w:t>THÀNH</w:t>
      </w:r>
    </w:p>
    <w:p w:rsidR="004D7ADA" w:rsidRPr="004D7ADA" w:rsidRDefault="004D7ADA" w:rsidP="004D7ADA">
      <w:pPr>
        <w:pStyle w:val="Heading5"/>
        <w:spacing w:line="264" w:lineRule="auto"/>
        <w:ind w:firstLine="0"/>
        <w:rPr>
          <w:rFonts w:ascii="Times New Roman" w:hAnsi="Times New Roman"/>
          <w:szCs w:val="28"/>
          <w:lang w:val="vi-VN"/>
        </w:rPr>
      </w:pPr>
      <w:r w:rsidRPr="004D7ADA">
        <w:rPr>
          <w:rFonts w:ascii="Times New Roman" w:hAnsi="Times New Roman"/>
          <w:szCs w:val="28"/>
        </w:rPr>
        <w:t>KHÓA X</w:t>
      </w:r>
      <w:r>
        <w:rPr>
          <w:rFonts w:ascii="Times New Roman" w:hAnsi="Times New Roman"/>
          <w:szCs w:val="28"/>
          <w:lang w:val="vi-VN"/>
        </w:rPr>
        <w:t>I</w:t>
      </w:r>
      <w:r w:rsidRPr="004D7ADA">
        <w:rPr>
          <w:rFonts w:ascii="Times New Roman" w:hAnsi="Times New Roman"/>
          <w:szCs w:val="28"/>
          <w:lang w:val="vi-VN"/>
        </w:rPr>
        <w:t>I</w:t>
      </w:r>
      <w:r w:rsidRPr="004D7ADA">
        <w:rPr>
          <w:rFonts w:ascii="Times New Roman" w:hAnsi="Times New Roman"/>
          <w:szCs w:val="28"/>
        </w:rPr>
        <w:t>, KỲ HỌP THỨ 0</w:t>
      </w:r>
      <w:r w:rsidR="00BC1B46">
        <w:rPr>
          <w:rFonts w:ascii="Times New Roman" w:hAnsi="Times New Roman"/>
          <w:szCs w:val="28"/>
        </w:rPr>
        <w:t>8</w:t>
      </w:r>
    </w:p>
    <w:p w:rsidR="004D7ADA" w:rsidRPr="004D7ADA" w:rsidRDefault="004D7ADA" w:rsidP="004D7AD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4D7ADA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 tháng 6 năm 2015;</w:t>
      </w:r>
      <w:r w:rsidRPr="004D7AD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Luật sửa đổi, bổ sung một số Điều của Luật Tổ chức Chính phủ và Luật Tổ chức chính quyền địa phương ngày 22 tháng 11 năm 2019;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ADA">
        <w:rPr>
          <w:rFonts w:ascii="Times New Roman" w:hAnsi="Times New Roman" w:cs="Times New Roman"/>
          <w:i/>
          <w:iCs/>
          <w:sz w:val="28"/>
          <w:szCs w:val="28"/>
        </w:rPr>
        <w:t>Căn cứ Luật Ngân sách nhà nước ngày 25 tháng 6 năm 2015;</w:t>
      </w:r>
    </w:p>
    <w:p w:rsidR="00BC1B46" w:rsidRPr="00BC1B46" w:rsidRDefault="00BC1B46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</w:t>
      </w:r>
      <w:r w:rsidRPr="00BC1B4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Nghị quyết số 19/2022/NQ-HĐND, ngày 27 tháng 12 năm 2022  của Hội đồng nhân dân xã về dự toán ngân sách xã năm 2023; Nghị quyết số 03/NQ-HĐND, ngày 16 tháng 6 năm 2023; Nghị quyết số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07</w:t>
      </w:r>
      <w:r w:rsidRPr="00BC1B46">
        <w:rPr>
          <w:rFonts w:ascii="Times New Roman" w:hAnsi="Times New Roman" w:cs="Times New Roman"/>
          <w:i/>
          <w:iCs/>
          <w:sz w:val="28"/>
          <w:szCs w:val="28"/>
          <w:lang w:val="nl-NL"/>
        </w:rPr>
        <w:t>/NQ-HĐND, ngày 28 tháng 9 năm 2023 của Hội đồng nhân dân xã về điều chỉnh dự toán ngân sách xã năm 2023</w:t>
      </w:r>
      <w:r>
        <w:rPr>
          <w:rFonts w:ascii="Times New Roman" w:hAnsi="Times New Roman" w:cs="Times New Roman"/>
          <w:i/>
          <w:iCs/>
          <w:sz w:val="28"/>
          <w:szCs w:val="28"/>
          <w:lang w:val="nl-NL"/>
        </w:rPr>
        <w:t>;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ADA">
        <w:rPr>
          <w:rFonts w:ascii="Times New Roman" w:hAnsi="Times New Roman" w:cs="Times New Roman"/>
          <w:i/>
          <w:iCs/>
          <w:sz w:val="28"/>
          <w:szCs w:val="28"/>
        </w:rPr>
        <w:t>Sau khi xem xét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>Báo cáo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số </w:t>
      </w:r>
      <w:r w:rsidR="00BC1B46">
        <w:rPr>
          <w:rFonts w:ascii="Times New Roman" w:hAnsi="Times New Roman" w:cs="Times New Roman"/>
          <w:i/>
          <w:iCs/>
          <w:sz w:val="28"/>
          <w:szCs w:val="28"/>
        </w:rPr>
        <w:t>107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>/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-UBND ngày </w:t>
      </w:r>
      <w:r w:rsidR="0086415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C1B46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tháng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6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>năm 202</w:t>
      </w:r>
      <w:r w:rsidR="00BC1B4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của Ủy ban </w:t>
      </w:r>
      <w:r w:rsidR="00F67C22"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Nhân 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dân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="009D590D">
        <w:rPr>
          <w:rFonts w:ascii="Times New Roman" w:hAnsi="Times New Roman" w:cs="Times New Roman"/>
          <w:i/>
          <w:iCs/>
          <w:sz w:val="28"/>
          <w:szCs w:val="28"/>
        </w:rPr>
        <w:t xml:space="preserve">và Tờ trình 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đề nghị phê chuẩn tổng quyết toán ngân sách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năm 202</w:t>
      </w:r>
      <w:r w:rsidR="00BC1B4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>;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i/>
          <w:iCs/>
          <w:sz w:val="28"/>
          <w:szCs w:val="28"/>
          <w:lang w:val="vi-VN"/>
        </w:rPr>
        <w:t>B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áo cáo thẩm tra của Ban Kinh tế - Xã hội HĐND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 và ý kiến thảo luận của các đại biểu Hội đồng </w:t>
      </w:r>
      <w:r w:rsidR="00F67C22"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Nhân 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dân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i/>
          <w:iCs/>
          <w:sz w:val="28"/>
          <w:szCs w:val="28"/>
        </w:rPr>
        <w:t xml:space="preserve"> tại kỳ họp.</w:t>
      </w:r>
    </w:p>
    <w:p w:rsidR="004D7ADA" w:rsidRPr="004D7ADA" w:rsidRDefault="004D7ADA" w:rsidP="004D7ADA">
      <w:pPr>
        <w:spacing w:after="0" w:line="264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7ADA" w:rsidRPr="004D7ADA" w:rsidRDefault="004D7ADA" w:rsidP="004D7ADA">
      <w:pPr>
        <w:spacing w:after="0"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D7A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QUYẾT </w:t>
      </w:r>
      <w:r w:rsidRPr="004D7ADA">
        <w:rPr>
          <w:rFonts w:ascii="Times New Roman" w:hAnsi="Times New Roman" w:cs="Times New Roman"/>
          <w:b/>
          <w:sz w:val="28"/>
          <w:szCs w:val="28"/>
        </w:rPr>
        <w:t>NGHỊ</w:t>
      </w:r>
      <w:r w:rsidRPr="004D7ADA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ADA">
        <w:rPr>
          <w:rFonts w:ascii="Times New Roman" w:hAnsi="Times New Roman" w:cs="Times New Roman"/>
          <w:b/>
          <w:iCs/>
          <w:sz w:val="28"/>
          <w:szCs w:val="28"/>
        </w:rPr>
        <w:t>Điều 1.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Phê chuẩn tổng quyết toán ngân sách </w:t>
      </w:r>
      <w:r w:rsidR="009D590D">
        <w:rPr>
          <w:rFonts w:ascii="Times New Roman" w:hAnsi="Times New Roman" w:cs="Times New Roman"/>
          <w:iCs/>
          <w:sz w:val="28"/>
          <w:szCs w:val="28"/>
        </w:rPr>
        <w:t>xã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năm 202</w:t>
      </w:r>
      <w:r w:rsidR="00BC1B46">
        <w:rPr>
          <w:rFonts w:ascii="Times New Roman" w:hAnsi="Times New Roman" w:cs="Times New Roman"/>
          <w:iCs/>
          <w:sz w:val="28"/>
          <w:szCs w:val="28"/>
        </w:rPr>
        <w:t>3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(theo cáo báo chi tiết kèm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theo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) </w:t>
      </w:r>
      <w:r w:rsidRPr="004D7ADA">
        <w:rPr>
          <w:rFonts w:ascii="Times New Roman" w:hAnsi="Times New Roman" w:cs="Times New Roman"/>
          <w:iCs/>
          <w:sz w:val="28"/>
          <w:szCs w:val="28"/>
        </w:rPr>
        <w:t>với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một số </w:t>
      </w:r>
      <w:r w:rsidR="00066278">
        <w:rPr>
          <w:rFonts w:ascii="Times New Roman" w:hAnsi="Times New Roman" w:cs="Times New Roman"/>
          <w:iCs/>
          <w:sz w:val="28"/>
          <w:szCs w:val="28"/>
        </w:rPr>
        <w:t>nội dung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chủ yếu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sau:</w:t>
      </w:r>
    </w:p>
    <w:p w:rsidR="00BC1B46" w:rsidRPr="00BC1B46" w:rsidRDefault="00BC1B46" w:rsidP="00BC1B46">
      <w:pPr>
        <w:spacing w:after="0" w:line="264" w:lineRule="auto"/>
        <w:ind w:left="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Tổng thu ngân sách xã năm 2023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>12.062.</w:t>
      </w:r>
      <w:r w:rsidRPr="00BC1B46">
        <w:rPr>
          <w:rFonts w:ascii="Times New Roman" w:hAnsi="Times New Roman" w:cs="Times New Roman"/>
          <w:bCs/>
          <w:sz w:val="28"/>
          <w:szCs w:val="28"/>
          <w:lang w:val="vi-VN"/>
        </w:rPr>
        <w:t>929</w:t>
      </w:r>
      <w:r w:rsidRPr="00BC1B46">
        <w:rPr>
          <w:rFonts w:ascii="Times New Roman" w:hAnsi="Times New Roman" w:cs="Times New Roman"/>
          <w:bCs/>
          <w:sz w:val="28"/>
          <w:szCs w:val="28"/>
        </w:rPr>
        <w:t>.986</w:t>
      </w:r>
      <w:r w:rsidRPr="00BC1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</w:p>
    <w:p w:rsidR="00BC1B46" w:rsidRPr="00BC1B46" w:rsidRDefault="00BC1B46" w:rsidP="00BC1B46">
      <w:pPr>
        <w:spacing w:after="0" w:line="264" w:lineRule="auto"/>
        <w:ind w:left="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Tổng chi ngân sách xã năm 2023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>12.000.145.778</w:t>
      </w:r>
      <w:r w:rsidRPr="00BC1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</w:p>
    <w:p w:rsidR="00BC1B46" w:rsidRPr="00BC1B46" w:rsidRDefault="00BC1B46" w:rsidP="00BC1B46">
      <w:pPr>
        <w:spacing w:after="0" w:line="264" w:lineRule="auto"/>
        <w:ind w:left="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Kết dư đến 31/12/2023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BC1B46">
        <w:rPr>
          <w:rFonts w:ascii="Times New Roman" w:hAnsi="Times New Roman" w:cs="Times New Roman"/>
          <w:sz w:val="28"/>
          <w:szCs w:val="28"/>
        </w:rPr>
        <w:t>62.</w:t>
      </w:r>
      <w:r w:rsidRPr="00BC1B46">
        <w:rPr>
          <w:rFonts w:ascii="Times New Roman" w:hAnsi="Times New Roman" w:cs="Times New Roman"/>
          <w:sz w:val="28"/>
          <w:szCs w:val="28"/>
          <w:lang w:val="vi-VN"/>
        </w:rPr>
        <w:t>784</w:t>
      </w:r>
      <w:r w:rsidRPr="00BC1B46">
        <w:rPr>
          <w:rFonts w:ascii="Times New Roman" w:hAnsi="Times New Roman" w:cs="Times New Roman"/>
          <w:sz w:val="28"/>
          <w:szCs w:val="28"/>
        </w:rPr>
        <w:t xml:space="preserve">.208 </w:t>
      </w:r>
      <w:r w:rsidRPr="00BC1B46">
        <w:rPr>
          <w:rFonts w:ascii="Times New Roman" w:hAnsi="Times New Roman" w:cs="Times New Roman"/>
          <w:sz w:val="28"/>
          <w:szCs w:val="28"/>
          <w:lang w:val="it-IT"/>
        </w:rPr>
        <w:t>đồng</w:t>
      </w:r>
    </w:p>
    <w:p w:rsidR="00BC1B46" w:rsidRPr="00BC1B46" w:rsidRDefault="00BC1B46" w:rsidP="00BC1B46">
      <w:pPr>
        <w:tabs>
          <w:tab w:val="right" w:pos="8509"/>
        </w:tabs>
        <w:spacing w:after="0" w:line="264" w:lineRule="auto"/>
        <w:ind w:firstLine="8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Trong đó:</w:t>
      </w:r>
    </w:p>
    <w:p w:rsidR="00BC1B46" w:rsidRPr="00BC1B46" w:rsidRDefault="00BC1B46" w:rsidP="00BC1B46">
      <w:pPr>
        <w:tabs>
          <w:tab w:val="right" w:pos="8509"/>
          <w:tab w:val="left" w:pos="9491"/>
        </w:tabs>
        <w:spacing w:after="0" w:line="264" w:lineRule="auto"/>
        <w:ind w:firstLine="8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B46">
        <w:rPr>
          <w:rFonts w:ascii="Times New Roman" w:hAnsi="Times New Roman" w:cs="Times New Roman"/>
          <w:b/>
          <w:bCs/>
          <w:sz w:val="28"/>
          <w:szCs w:val="28"/>
        </w:rPr>
        <w:t>1. Tổng thu chi cân đối  ngân sách năm 2023</w:t>
      </w:r>
      <w:r w:rsidRPr="00BC1B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 xml:space="preserve">- Tổng thu                                                 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 xml:space="preserve">11.933.318.132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- Tổng chi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 xml:space="preserve">11.933.318.132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- Kết dư đến 31/12/2023</w:t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</w:r>
      <w:r w:rsidRPr="00BC1B46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BC1B46">
        <w:rPr>
          <w:rFonts w:ascii="Times New Roman" w:hAnsi="Times New Roman" w:cs="Times New Roman"/>
          <w:sz w:val="28"/>
          <w:szCs w:val="28"/>
          <w:lang w:val="it-IT"/>
        </w:rPr>
        <w:t xml:space="preserve">0 đồng </w:t>
      </w:r>
    </w:p>
    <w:p w:rsidR="00BC1B46" w:rsidRPr="00BC1B46" w:rsidRDefault="00BC1B46" w:rsidP="00BC1B46">
      <w:pPr>
        <w:pStyle w:val="BodyTextIndent"/>
        <w:spacing w:after="0" w:line="264" w:lineRule="auto"/>
        <w:ind w:left="491" w:firstLine="360"/>
        <w:rPr>
          <w:rFonts w:cs="Times New Roman"/>
          <w:b/>
          <w:szCs w:val="28"/>
          <w:lang w:val="vi-VN"/>
        </w:rPr>
      </w:pPr>
      <w:r w:rsidRPr="00BC1B46">
        <w:rPr>
          <w:rFonts w:cs="Times New Roman"/>
          <w:b/>
          <w:szCs w:val="28"/>
          <w:lang w:val="vi-VN"/>
        </w:rPr>
        <w:t>2. Thu để lại chi qua QLNN 202</w:t>
      </w:r>
      <w:r w:rsidR="00D93470">
        <w:rPr>
          <w:rFonts w:cs="Times New Roman"/>
          <w:b/>
          <w:szCs w:val="28"/>
        </w:rPr>
        <w:t>3</w:t>
      </w:r>
      <w:r w:rsidRPr="00BC1B46">
        <w:rPr>
          <w:rFonts w:cs="Times New Roman"/>
          <w:b/>
          <w:szCs w:val="28"/>
          <w:lang w:val="vi-VN"/>
        </w:rPr>
        <w:t xml:space="preserve"> (Quỹ "Đền ơn đáp nghĩa)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1B46">
        <w:rPr>
          <w:rFonts w:ascii="Times New Roman" w:hAnsi="Times New Roman" w:cs="Times New Roman"/>
          <w:sz w:val="28"/>
          <w:szCs w:val="28"/>
        </w:rPr>
        <w:t>- Tổng thu</w:t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C1B46">
        <w:rPr>
          <w:rFonts w:ascii="Times New Roman" w:hAnsi="Times New Roman" w:cs="Times New Roman"/>
          <w:bCs/>
          <w:sz w:val="28"/>
          <w:szCs w:val="28"/>
        </w:rPr>
        <w:t>12</w:t>
      </w:r>
      <w:r w:rsidRPr="00BC1B46">
        <w:rPr>
          <w:rFonts w:ascii="Times New Roman" w:hAnsi="Times New Roman" w:cs="Times New Roman"/>
          <w:bCs/>
          <w:sz w:val="28"/>
          <w:szCs w:val="28"/>
          <w:lang w:val="vi-VN"/>
        </w:rPr>
        <w:t>9</w:t>
      </w:r>
      <w:r w:rsidRPr="00BC1B46">
        <w:rPr>
          <w:rFonts w:ascii="Times New Roman" w:hAnsi="Times New Roman" w:cs="Times New Roman"/>
          <w:bCs/>
          <w:sz w:val="28"/>
          <w:szCs w:val="28"/>
        </w:rPr>
        <w:t>.</w:t>
      </w:r>
      <w:r w:rsidRPr="00BC1B46">
        <w:rPr>
          <w:rFonts w:ascii="Times New Roman" w:hAnsi="Times New Roman" w:cs="Times New Roman"/>
          <w:bCs/>
          <w:sz w:val="28"/>
          <w:szCs w:val="28"/>
          <w:lang w:val="vi-VN"/>
        </w:rPr>
        <w:t>611</w:t>
      </w:r>
      <w:r w:rsidRPr="00BC1B46">
        <w:rPr>
          <w:rFonts w:ascii="Times New Roman" w:hAnsi="Times New Roman" w:cs="Times New Roman"/>
          <w:bCs/>
          <w:sz w:val="28"/>
          <w:szCs w:val="28"/>
        </w:rPr>
        <w:t xml:space="preserve">.854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  <w:r w:rsidRPr="00BC1B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B46">
        <w:rPr>
          <w:rFonts w:ascii="Times New Roman" w:hAnsi="Times New Roman" w:cs="Times New Roman"/>
          <w:sz w:val="28"/>
          <w:szCs w:val="28"/>
        </w:rPr>
        <w:t xml:space="preserve">- Tổng chi                                                        </w:t>
      </w:r>
      <w:r w:rsidRPr="00BC1B46">
        <w:rPr>
          <w:rFonts w:ascii="Times New Roman" w:hAnsi="Times New Roman" w:cs="Times New Roman"/>
          <w:bCs/>
          <w:sz w:val="28"/>
          <w:szCs w:val="28"/>
        </w:rPr>
        <w:t xml:space="preserve">66.827.646 </w:t>
      </w:r>
      <w:r w:rsidRPr="00BC1B46">
        <w:rPr>
          <w:rFonts w:ascii="Times New Roman" w:hAnsi="Times New Roman" w:cs="Times New Roman"/>
          <w:sz w:val="28"/>
          <w:szCs w:val="28"/>
        </w:rPr>
        <w:t>đồng</w:t>
      </w:r>
    </w:p>
    <w:p w:rsidR="00BC1B46" w:rsidRPr="00BC1B46" w:rsidRDefault="00BC1B46" w:rsidP="00BC1B46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B46">
        <w:rPr>
          <w:rFonts w:ascii="Times New Roman" w:hAnsi="Times New Roman" w:cs="Times New Roman"/>
          <w:bCs/>
          <w:sz w:val="28"/>
          <w:szCs w:val="28"/>
        </w:rPr>
        <w:t>-  Kết dư đến 31/12/2023</w:t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</w:r>
      <w:r w:rsidRPr="00BC1B46">
        <w:rPr>
          <w:rFonts w:ascii="Times New Roman" w:hAnsi="Times New Roman" w:cs="Times New Roman"/>
          <w:sz w:val="28"/>
          <w:szCs w:val="28"/>
        </w:rPr>
        <w:tab/>
        <w:t xml:space="preserve">       62.</w:t>
      </w:r>
      <w:r w:rsidRPr="00BC1B46">
        <w:rPr>
          <w:rFonts w:ascii="Times New Roman" w:hAnsi="Times New Roman" w:cs="Times New Roman"/>
          <w:sz w:val="28"/>
          <w:szCs w:val="28"/>
          <w:lang w:val="vi-VN"/>
        </w:rPr>
        <w:t>784</w:t>
      </w:r>
      <w:r w:rsidRPr="00BC1B46">
        <w:rPr>
          <w:rFonts w:ascii="Times New Roman" w:hAnsi="Times New Roman" w:cs="Times New Roman"/>
          <w:sz w:val="28"/>
          <w:szCs w:val="28"/>
        </w:rPr>
        <w:t>.208 đồng</w:t>
      </w:r>
    </w:p>
    <w:p w:rsidR="00CF3237" w:rsidRPr="00BC1B46" w:rsidRDefault="00BC1B46" w:rsidP="00BC1B46">
      <w:pPr>
        <w:spacing w:after="0" w:line="264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BC1B46">
        <w:rPr>
          <w:rFonts w:ascii="Times New Roman" w:hAnsi="Times New Roman" w:cs="Times New Roman"/>
          <w:i/>
          <w:sz w:val="28"/>
          <w:szCs w:val="28"/>
          <w:lang w:val="nl-NL"/>
        </w:rPr>
        <w:t>(Chi tiết có phụ lục 01 kèm theo)</w:t>
      </w:r>
    </w:p>
    <w:p w:rsidR="00BC1B46" w:rsidRDefault="00BC1B46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7ADA" w:rsidRPr="00BC1B46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ADA">
        <w:rPr>
          <w:rFonts w:ascii="Times New Roman" w:hAnsi="Times New Roman" w:cs="Times New Roman"/>
          <w:b/>
          <w:iCs/>
          <w:sz w:val="28"/>
          <w:szCs w:val="28"/>
        </w:rPr>
        <w:lastRenderedPageBreak/>
        <w:t>Điều 2.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Xử lý kết dư ngân sách </w:t>
      </w:r>
      <w:r w:rsidR="009D590D">
        <w:rPr>
          <w:rFonts w:ascii="Times New Roman" w:hAnsi="Times New Roman" w:cs="Times New Roman"/>
          <w:b/>
          <w:iCs/>
          <w:sz w:val="28"/>
          <w:szCs w:val="28"/>
        </w:rPr>
        <w:t>xã</w:t>
      </w:r>
      <w:r w:rsidRPr="004D7ADA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năm 202</w:t>
      </w:r>
      <w:r w:rsidR="00BC1B46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>Chuyển toàn bộ số kết dư của ngân sách xã vào thu ngân sách xã năm 202</w:t>
      </w:r>
      <w:r w:rsidR="00BC1B46">
        <w:rPr>
          <w:rFonts w:ascii="Times New Roman" w:hAnsi="Times New Roman" w:cs="Times New Roman"/>
          <w:iCs/>
          <w:sz w:val="28"/>
          <w:szCs w:val="28"/>
        </w:rPr>
        <w:t>4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để tiếp tục bố trí cho các nhiệm vụ chi theo quy định của pháp luật.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ADA">
        <w:rPr>
          <w:rFonts w:ascii="Times New Roman" w:hAnsi="Times New Roman" w:cs="Times New Roman"/>
          <w:b/>
          <w:iCs/>
          <w:sz w:val="28"/>
          <w:szCs w:val="28"/>
        </w:rPr>
        <w:t>Điều 3.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7ADA">
        <w:rPr>
          <w:rFonts w:ascii="Times New Roman" w:hAnsi="Times New Roman" w:cs="Times New Roman"/>
          <w:b/>
          <w:iCs/>
          <w:sz w:val="28"/>
          <w:szCs w:val="28"/>
          <w:lang w:val="vi-VN"/>
        </w:rPr>
        <w:t>Tổ chức</w:t>
      </w:r>
      <w:r w:rsidRPr="004D7ADA">
        <w:rPr>
          <w:rFonts w:ascii="Times New Roman" w:hAnsi="Times New Roman" w:cs="Times New Roman"/>
          <w:b/>
          <w:iCs/>
          <w:sz w:val="28"/>
          <w:szCs w:val="28"/>
        </w:rPr>
        <w:t xml:space="preserve"> thực hiện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4D7ADA">
        <w:rPr>
          <w:rFonts w:ascii="Times New Roman" w:hAnsi="Times New Roman" w:cs="Times New Roman"/>
          <w:iCs/>
          <w:sz w:val="28"/>
          <w:szCs w:val="28"/>
        </w:rPr>
        <w:t>1. Giao Ủy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ban nhân dân </w:t>
      </w:r>
      <w:r w:rsidR="00024632">
        <w:rPr>
          <w:rFonts w:ascii="Times New Roman" w:hAnsi="Times New Roman" w:cs="Times New Roman"/>
          <w:iCs/>
          <w:sz w:val="28"/>
          <w:szCs w:val="28"/>
        </w:rPr>
        <w:t>xã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triển khai thực hiện Nghị quyết.</w:t>
      </w: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2. Giao Thường trực </w:t>
      </w:r>
      <w:r w:rsidRPr="004D7ADA">
        <w:rPr>
          <w:rFonts w:ascii="Times New Roman" w:hAnsi="Times New Roman" w:cs="Times New Roman"/>
          <w:iCs/>
          <w:sz w:val="28"/>
          <w:szCs w:val="28"/>
        </w:rPr>
        <w:t>Hội đồng nhân dân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, các Ban </w:t>
      </w:r>
      <w:r w:rsidRPr="004D7ADA">
        <w:rPr>
          <w:rFonts w:ascii="Times New Roman" w:hAnsi="Times New Roman" w:cs="Times New Roman"/>
          <w:iCs/>
          <w:sz w:val="28"/>
          <w:szCs w:val="28"/>
        </w:rPr>
        <w:t>Hội đồng nhân dân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và 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các đại biểu Hội đồng nhân dân 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phối hợp với Ban Thường trực Ủy ban Mặt trận Tổ quốc Việt Nam </w:t>
      </w:r>
      <w:r>
        <w:rPr>
          <w:rFonts w:ascii="Times New Roman" w:hAnsi="Times New Roman" w:cs="Times New Roman"/>
          <w:iCs/>
          <w:sz w:val="28"/>
          <w:szCs w:val="28"/>
          <w:lang w:val="vi-VN"/>
        </w:rPr>
        <w:t xml:space="preserve">xã </w:t>
      </w:r>
      <w:r w:rsidRPr="004D7ADA">
        <w:rPr>
          <w:rFonts w:ascii="Times New Roman" w:hAnsi="Times New Roman" w:cs="Times New Roman"/>
          <w:iCs/>
          <w:sz w:val="28"/>
          <w:szCs w:val="28"/>
        </w:rPr>
        <w:t>giám sát việc thực hiện Nghị quyết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theo</w:t>
      </w:r>
      <w:r w:rsidRPr="004D7ADA">
        <w:rPr>
          <w:rFonts w:ascii="Times New Roman" w:hAnsi="Times New Roman" w:cs="Times New Roman"/>
          <w:iCs/>
          <w:sz w:val="28"/>
          <w:szCs w:val="28"/>
        </w:rPr>
        <w:t xml:space="preserve"> nhiệm vụ</w:t>
      </w:r>
      <w:r w:rsidRPr="004D7ADA">
        <w:rPr>
          <w:rFonts w:ascii="Times New Roman" w:hAnsi="Times New Roman" w:cs="Times New Roman"/>
          <w:iCs/>
          <w:sz w:val="28"/>
          <w:szCs w:val="28"/>
          <w:lang w:val="vi-VN"/>
        </w:rPr>
        <w:t>, quy</w:t>
      </w:r>
      <w:r w:rsidRPr="004D7ADA">
        <w:rPr>
          <w:rFonts w:ascii="Times New Roman" w:hAnsi="Times New Roman" w:cs="Times New Roman"/>
          <w:sz w:val="28"/>
          <w:szCs w:val="28"/>
        </w:rPr>
        <w:t>ền</w:t>
      </w:r>
      <w:r w:rsidRPr="004D7ADA">
        <w:rPr>
          <w:rFonts w:ascii="Times New Roman" w:hAnsi="Times New Roman" w:cs="Times New Roman"/>
          <w:sz w:val="28"/>
          <w:szCs w:val="28"/>
          <w:lang w:val="vi-VN"/>
        </w:rPr>
        <w:t xml:space="preserve"> hạn đã đư</w:t>
      </w:r>
      <w:r w:rsidRPr="004D7ADA">
        <w:rPr>
          <w:rFonts w:ascii="Times New Roman" w:hAnsi="Times New Roman" w:cs="Times New Roman"/>
          <w:sz w:val="28"/>
          <w:szCs w:val="28"/>
        </w:rPr>
        <w:t>ợc</w:t>
      </w:r>
      <w:r w:rsidRPr="004D7ADA">
        <w:rPr>
          <w:rFonts w:ascii="Times New Roman" w:hAnsi="Times New Roman" w:cs="Times New Roman"/>
          <w:sz w:val="28"/>
          <w:szCs w:val="28"/>
          <w:lang w:val="vi-VN"/>
        </w:rPr>
        <w:t xml:space="preserve"> pháp lu</w:t>
      </w:r>
      <w:r w:rsidRPr="004D7ADA">
        <w:rPr>
          <w:rFonts w:ascii="Times New Roman" w:hAnsi="Times New Roman" w:cs="Times New Roman"/>
          <w:sz w:val="28"/>
          <w:szCs w:val="28"/>
        </w:rPr>
        <w:t>ậ</w:t>
      </w:r>
      <w:r w:rsidRPr="004D7ADA">
        <w:rPr>
          <w:rFonts w:ascii="Times New Roman" w:hAnsi="Times New Roman" w:cs="Times New Roman"/>
          <w:sz w:val="28"/>
          <w:szCs w:val="28"/>
          <w:lang w:val="vi-VN"/>
        </w:rPr>
        <w:t>t quy định.</w:t>
      </w:r>
    </w:p>
    <w:p w:rsidR="004D7ADA" w:rsidRPr="009D590D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iCs/>
          <w:sz w:val="8"/>
          <w:szCs w:val="28"/>
          <w:lang w:val="vi-VN"/>
        </w:rPr>
      </w:pPr>
    </w:p>
    <w:p w:rsidR="004D7ADA" w:rsidRPr="004D7ADA" w:rsidRDefault="004D7ADA" w:rsidP="004D7ADA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Nghị quyết này đã được Hội đồng nhân dân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xã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khóa X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I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I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kỳ họp </w:t>
      </w:r>
      <w:r w:rsidR="00571E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lần 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thứ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0</w:t>
      </w:r>
      <w:r w:rsidR="00BC1B4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thông qua ngày </w:t>
      </w:r>
      <w:r w:rsidR="00BC1B46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6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năm 202</w:t>
      </w:r>
      <w:r w:rsidR="00BC1B46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4D7ADA">
        <w:rPr>
          <w:rFonts w:ascii="Times New Roman" w:hAnsi="Times New Roman" w:cs="Times New Roman"/>
          <w:b/>
          <w:i/>
          <w:iCs/>
          <w:sz w:val="28"/>
          <w:szCs w:val="28"/>
        </w:rPr>
        <w:t>./.</w:t>
      </w:r>
    </w:p>
    <w:p w:rsidR="004D7ADA" w:rsidRPr="004D7ADA" w:rsidRDefault="004D7ADA" w:rsidP="004D7A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652"/>
      </w:tblGrid>
      <w:tr w:rsidR="004D7ADA" w:rsidRPr="004D7ADA" w:rsidTr="00A229F3">
        <w:tc>
          <w:tcPr>
            <w:tcW w:w="4927" w:type="dxa"/>
            <w:shd w:val="clear" w:color="auto" w:fill="auto"/>
          </w:tcPr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7ADA">
              <w:rPr>
                <w:rFonts w:ascii="Times New Roman" w:hAnsi="Times New Roman" w:cs="Times New Roman"/>
                <w:iCs/>
              </w:rPr>
              <w:t>- Như Điều 3;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7ADA">
              <w:rPr>
                <w:rFonts w:ascii="Times New Roman" w:hAnsi="Times New Roman" w:cs="Times New Roman"/>
                <w:iCs/>
              </w:rPr>
              <w:t xml:space="preserve">- TT HĐND </w:t>
            </w:r>
            <w:r>
              <w:rPr>
                <w:rFonts w:ascii="Times New Roman" w:hAnsi="Times New Roman" w:cs="Times New Roman"/>
                <w:iCs/>
                <w:lang w:val="vi-VN"/>
              </w:rPr>
              <w:t>huyện</w:t>
            </w:r>
            <w:r w:rsidRPr="004D7ADA">
              <w:rPr>
                <w:rFonts w:ascii="Times New Roman" w:hAnsi="Times New Roman" w:cs="Times New Roman"/>
                <w:iCs/>
              </w:rPr>
              <w:t xml:space="preserve">, các Ban HĐND </w:t>
            </w:r>
            <w:r>
              <w:rPr>
                <w:rFonts w:ascii="Times New Roman" w:hAnsi="Times New Roman" w:cs="Times New Roman"/>
                <w:iCs/>
                <w:lang w:val="vi-VN"/>
              </w:rPr>
              <w:t>huyện</w:t>
            </w:r>
            <w:r w:rsidRPr="004D7ADA">
              <w:rPr>
                <w:rFonts w:ascii="Times New Roman" w:hAnsi="Times New Roman" w:cs="Times New Roman"/>
                <w:iCs/>
              </w:rPr>
              <w:t>;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7ADA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vi-VN"/>
              </w:rPr>
              <w:t>Phòng</w:t>
            </w:r>
            <w:r w:rsidRPr="004D7ADA">
              <w:rPr>
                <w:rFonts w:ascii="Times New Roman" w:hAnsi="Times New Roman" w:cs="Times New Roman"/>
                <w:iCs/>
              </w:rPr>
              <w:t xml:space="preserve"> Tài chính</w:t>
            </w:r>
            <w:r w:rsidRPr="004D7ADA">
              <w:rPr>
                <w:rFonts w:ascii="Times New Roman" w:hAnsi="Times New Roman" w:cs="Times New Roman"/>
                <w:iCs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vi-VN"/>
              </w:rPr>
              <w:t>huyện</w:t>
            </w:r>
            <w:r w:rsidRPr="004D7ADA">
              <w:rPr>
                <w:rFonts w:ascii="Times New Roman" w:hAnsi="Times New Roman" w:cs="Times New Roman"/>
                <w:iCs/>
              </w:rPr>
              <w:t>;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7ADA">
              <w:rPr>
                <w:rFonts w:ascii="Times New Roman" w:hAnsi="Times New Roman" w:cs="Times New Roman"/>
                <w:iCs/>
              </w:rPr>
              <w:t xml:space="preserve">- Thường vụ </w:t>
            </w:r>
            <w:r>
              <w:rPr>
                <w:rFonts w:ascii="Times New Roman" w:hAnsi="Times New Roman" w:cs="Times New Roman"/>
                <w:iCs/>
                <w:lang w:val="vi-VN"/>
              </w:rPr>
              <w:t>Đảng</w:t>
            </w:r>
            <w:r w:rsidRPr="004D7ADA">
              <w:rPr>
                <w:rFonts w:ascii="Times New Roman" w:hAnsi="Times New Roman" w:cs="Times New Roman"/>
                <w:iCs/>
              </w:rPr>
              <w:t xml:space="preserve"> ủy;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7ADA">
              <w:rPr>
                <w:rFonts w:ascii="Times New Roman" w:hAnsi="Times New Roman" w:cs="Times New Roman"/>
                <w:iCs/>
              </w:rPr>
              <w:t xml:space="preserve">- Các cơ quan, đơn vị, đoàn thể cấp </w:t>
            </w:r>
            <w:r>
              <w:rPr>
                <w:rFonts w:ascii="Times New Roman" w:hAnsi="Times New Roman" w:cs="Times New Roman"/>
                <w:iCs/>
                <w:lang w:val="vi-VN"/>
              </w:rPr>
              <w:t>xã</w:t>
            </w:r>
            <w:r w:rsidRPr="004D7ADA">
              <w:rPr>
                <w:rFonts w:ascii="Times New Roman" w:hAnsi="Times New Roman" w:cs="Times New Roman"/>
                <w:iCs/>
              </w:rPr>
              <w:t>;</w:t>
            </w:r>
          </w:p>
          <w:p w:rsidR="004D7ADA" w:rsidRPr="004D7ADA" w:rsidRDefault="004D7ADA" w:rsidP="004D7ADA">
            <w:pPr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ADA">
              <w:rPr>
                <w:rFonts w:ascii="Times New Roman" w:hAnsi="Times New Roman" w:cs="Times New Roman"/>
                <w:iCs/>
              </w:rPr>
              <w:t>- Lưu: VT.</w:t>
            </w:r>
          </w:p>
        </w:tc>
        <w:tc>
          <w:tcPr>
            <w:tcW w:w="4928" w:type="dxa"/>
            <w:shd w:val="clear" w:color="auto" w:fill="auto"/>
          </w:tcPr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D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Nguyễn Thị Dạ Thảo</w:t>
            </w: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DA" w:rsidRPr="004D7ADA" w:rsidRDefault="004D7ADA" w:rsidP="004D7ADA">
            <w:pPr>
              <w:spacing w:after="0" w:line="264" w:lineRule="auto"/>
              <w:ind w:hanging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7ADA" w:rsidRPr="004D7ADA" w:rsidRDefault="004D7ADA" w:rsidP="004D7ADA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4D7ADA" w:rsidRPr="004D7ADA" w:rsidRDefault="004D7ADA" w:rsidP="004D7ADA">
      <w:pPr>
        <w:spacing w:after="120"/>
        <w:ind w:firstLine="709"/>
        <w:jc w:val="both"/>
        <w:rPr>
          <w:rFonts w:ascii="Times New Roman" w:hAnsi="Times New Roman" w:cs="Times New Roman"/>
          <w:lang w:val="vi-VN"/>
        </w:rPr>
        <w:sectPr w:rsidR="004D7ADA" w:rsidRPr="004D7ADA" w:rsidSect="004D7ADA">
          <w:footerReference w:type="even" r:id="rId8"/>
          <w:footerReference w:type="default" r:id="rId9"/>
          <w:pgSz w:w="11907" w:h="16840" w:code="9"/>
          <w:pgMar w:top="1134" w:right="1134" w:bottom="1134" w:left="1701" w:header="720" w:footer="482" w:gutter="0"/>
          <w:cols w:space="720"/>
          <w:titlePg/>
        </w:sectPr>
      </w:pPr>
    </w:p>
    <w:p w:rsidR="000126D5" w:rsidRPr="004D7ADA" w:rsidRDefault="000126D5" w:rsidP="008D4500">
      <w:pPr>
        <w:widowControl w:val="0"/>
        <w:jc w:val="center"/>
        <w:rPr>
          <w:rFonts w:ascii="Times New Roman" w:hAnsi="Times New Roman" w:cs="Times New Roman"/>
        </w:rPr>
      </w:pPr>
    </w:p>
    <w:sectPr w:rsidR="000126D5" w:rsidRPr="004D7ADA" w:rsidSect="00101486">
      <w:pgSz w:w="16840" w:h="11907" w:orient="landscape" w:code="9"/>
      <w:pgMar w:top="1134" w:right="1134" w:bottom="1134" w:left="1134" w:header="720" w:footer="720" w:gutter="0"/>
      <w:cols w:space="720"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3B" w:rsidRDefault="00391D3B">
      <w:pPr>
        <w:spacing w:after="0" w:line="240" w:lineRule="auto"/>
      </w:pPr>
      <w:r>
        <w:separator/>
      </w:r>
    </w:p>
  </w:endnote>
  <w:endnote w:type="continuationSeparator" w:id="0">
    <w:p w:rsidR="00391D3B" w:rsidRDefault="003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BE" w:rsidRDefault="009165A3" w:rsidP="00F53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EBE" w:rsidRDefault="00391D3B" w:rsidP="00F53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BE" w:rsidRDefault="00391D3B" w:rsidP="00F538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3B" w:rsidRDefault="00391D3B">
      <w:pPr>
        <w:spacing w:after="0" w:line="240" w:lineRule="auto"/>
      </w:pPr>
      <w:r>
        <w:separator/>
      </w:r>
    </w:p>
  </w:footnote>
  <w:footnote w:type="continuationSeparator" w:id="0">
    <w:p w:rsidR="00391D3B" w:rsidRDefault="0039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E03"/>
    <w:multiLevelType w:val="hybridMultilevel"/>
    <w:tmpl w:val="77B4CA6E"/>
    <w:lvl w:ilvl="0" w:tplc="4F24A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B2CDE"/>
    <w:multiLevelType w:val="hybridMultilevel"/>
    <w:tmpl w:val="86F00E72"/>
    <w:lvl w:ilvl="0" w:tplc="4AF28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3421F"/>
    <w:multiLevelType w:val="hybridMultilevel"/>
    <w:tmpl w:val="290AB952"/>
    <w:lvl w:ilvl="0" w:tplc="00DEC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C"/>
    <w:rsid w:val="000126D5"/>
    <w:rsid w:val="00024632"/>
    <w:rsid w:val="000423FA"/>
    <w:rsid w:val="00066278"/>
    <w:rsid w:val="001710F2"/>
    <w:rsid w:val="001C042C"/>
    <w:rsid w:val="002F5806"/>
    <w:rsid w:val="00391D3B"/>
    <w:rsid w:val="003C16BB"/>
    <w:rsid w:val="004D7ADA"/>
    <w:rsid w:val="00571EAE"/>
    <w:rsid w:val="00645103"/>
    <w:rsid w:val="0077344D"/>
    <w:rsid w:val="0086415C"/>
    <w:rsid w:val="008D4500"/>
    <w:rsid w:val="009165A3"/>
    <w:rsid w:val="0099707A"/>
    <w:rsid w:val="009D590D"/>
    <w:rsid w:val="00BC1B46"/>
    <w:rsid w:val="00C139C1"/>
    <w:rsid w:val="00CF3237"/>
    <w:rsid w:val="00D5026C"/>
    <w:rsid w:val="00D6618E"/>
    <w:rsid w:val="00D93470"/>
    <w:rsid w:val="00ED163F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D7ADA"/>
    <w:pPr>
      <w:keepNext/>
      <w:spacing w:after="0" w:line="240" w:lineRule="auto"/>
      <w:ind w:firstLine="709"/>
      <w:jc w:val="center"/>
      <w:outlineLvl w:val="4"/>
    </w:pPr>
    <w:rPr>
      <w:rFonts w:ascii="VNtimes new roman" w:eastAsia="Times New Roman" w:hAnsi="VN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4D7ADA"/>
    <w:pPr>
      <w:keepNext/>
      <w:tabs>
        <w:tab w:val="left" w:pos="4680"/>
      </w:tabs>
      <w:spacing w:after="0" w:line="240" w:lineRule="auto"/>
      <w:ind w:firstLine="360"/>
      <w:jc w:val="center"/>
      <w:outlineLvl w:val="6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7ADA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D7ADA"/>
    <w:rPr>
      <w:rFonts w:ascii="Times New Roman" w:eastAsia="Times New Roman" w:hAnsi="Times New Roman" w:cs="Times New Roman"/>
      <w:b/>
      <w:sz w:val="30"/>
      <w:szCs w:val="20"/>
    </w:rPr>
  </w:style>
  <w:style w:type="paragraph" w:styleId="BodyTextIndent2">
    <w:name w:val="Body Text Indent 2"/>
    <w:basedOn w:val="Normal"/>
    <w:link w:val="BodyTextIndent2Char"/>
    <w:rsid w:val="004D7ADA"/>
    <w:pPr>
      <w:spacing w:after="0" w:line="240" w:lineRule="auto"/>
      <w:ind w:firstLine="360"/>
      <w:jc w:val="both"/>
    </w:pPr>
    <w:rPr>
      <w:rFonts w:ascii="VNtimes new roman" w:eastAsia="Times New Roman" w:hAnsi="VNtimes new roman" w:cs="Times New Roman"/>
      <w:sz w:val="3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D7ADA"/>
    <w:rPr>
      <w:rFonts w:ascii="VNtimes new roman" w:eastAsia="Times New Roman" w:hAnsi="VNtimes new roman" w:cs="Times New Roman"/>
      <w:sz w:val="30"/>
      <w:szCs w:val="20"/>
    </w:rPr>
  </w:style>
  <w:style w:type="paragraph" w:styleId="Footer">
    <w:name w:val="footer"/>
    <w:basedOn w:val="Normal"/>
    <w:link w:val="FooterChar"/>
    <w:rsid w:val="004D7ADA"/>
    <w:pPr>
      <w:tabs>
        <w:tab w:val="center" w:pos="4320"/>
        <w:tab w:val="right" w:pos="8640"/>
      </w:tabs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4D7ADA"/>
    <w:rPr>
      <w:rFonts w:ascii="VNtimes new roman" w:eastAsia="Times New Roman" w:hAnsi="VNtimes new roman" w:cs="Times New Roman"/>
      <w:sz w:val="28"/>
      <w:szCs w:val="20"/>
    </w:rPr>
  </w:style>
  <w:style w:type="character" w:styleId="PageNumber">
    <w:name w:val="page number"/>
    <w:basedOn w:val="DefaultParagraphFont"/>
    <w:rsid w:val="004D7ADA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D7ADA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rsid w:val="004D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7A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D7AD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4D7AD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AD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4D7AD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BC1B46"/>
    <w:pPr>
      <w:spacing w:after="120"/>
      <w:ind w:left="36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C1B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D7ADA"/>
    <w:pPr>
      <w:keepNext/>
      <w:spacing w:after="0" w:line="240" w:lineRule="auto"/>
      <w:ind w:firstLine="709"/>
      <w:jc w:val="center"/>
      <w:outlineLvl w:val="4"/>
    </w:pPr>
    <w:rPr>
      <w:rFonts w:ascii="VNtimes new roman" w:eastAsia="Times New Roman" w:hAnsi="VN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4D7ADA"/>
    <w:pPr>
      <w:keepNext/>
      <w:tabs>
        <w:tab w:val="left" w:pos="4680"/>
      </w:tabs>
      <w:spacing w:after="0" w:line="240" w:lineRule="auto"/>
      <w:ind w:firstLine="360"/>
      <w:jc w:val="center"/>
      <w:outlineLvl w:val="6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7ADA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D7ADA"/>
    <w:rPr>
      <w:rFonts w:ascii="Times New Roman" w:eastAsia="Times New Roman" w:hAnsi="Times New Roman" w:cs="Times New Roman"/>
      <w:b/>
      <w:sz w:val="30"/>
      <w:szCs w:val="20"/>
    </w:rPr>
  </w:style>
  <w:style w:type="paragraph" w:styleId="BodyTextIndent2">
    <w:name w:val="Body Text Indent 2"/>
    <w:basedOn w:val="Normal"/>
    <w:link w:val="BodyTextIndent2Char"/>
    <w:rsid w:val="004D7ADA"/>
    <w:pPr>
      <w:spacing w:after="0" w:line="240" w:lineRule="auto"/>
      <w:ind w:firstLine="360"/>
      <w:jc w:val="both"/>
    </w:pPr>
    <w:rPr>
      <w:rFonts w:ascii="VNtimes new roman" w:eastAsia="Times New Roman" w:hAnsi="VNtimes new roman" w:cs="Times New Roman"/>
      <w:sz w:val="3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D7ADA"/>
    <w:rPr>
      <w:rFonts w:ascii="VNtimes new roman" w:eastAsia="Times New Roman" w:hAnsi="VNtimes new roman" w:cs="Times New Roman"/>
      <w:sz w:val="30"/>
      <w:szCs w:val="20"/>
    </w:rPr>
  </w:style>
  <w:style w:type="paragraph" w:styleId="Footer">
    <w:name w:val="footer"/>
    <w:basedOn w:val="Normal"/>
    <w:link w:val="FooterChar"/>
    <w:rsid w:val="004D7ADA"/>
    <w:pPr>
      <w:tabs>
        <w:tab w:val="center" w:pos="4320"/>
        <w:tab w:val="right" w:pos="8640"/>
      </w:tabs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4D7ADA"/>
    <w:rPr>
      <w:rFonts w:ascii="VNtimes new roman" w:eastAsia="Times New Roman" w:hAnsi="VNtimes new roman" w:cs="Times New Roman"/>
      <w:sz w:val="28"/>
      <w:szCs w:val="20"/>
    </w:rPr>
  </w:style>
  <w:style w:type="character" w:styleId="PageNumber">
    <w:name w:val="page number"/>
    <w:basedOn w:val="DefaultParagraphFont"/>
    <w:rsid w:val="004D7ADA"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D7ADA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table" w:styleId="TableGrid">
    <w:name w:val="Table Grid"/>
    <w:basedOn w:val="TableNormal"/>
    <w:rsid w:val="004D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7A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D7AD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4D7AD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AD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4D7AD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BC1B46"/>
    <w:pPr>
      <w:spacing w:after="120"/>
      <w:ind w:left="360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C1B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2022-06-23T03:32:00Z</dcterms:created>
  <dcterms:modified xsi:type="dcterms:W3CDTF">2024-06-24T08:11:00Z</dcterms:modified>
</cp:coreProperties>
</file>